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D2C7" w14:textId="2E1596BF" w:rsidR="00757175" w:rsidRDefault="008C2434">
      <w:pPr>
        <w:rPr>
          <w:rFonts w:ascii="Verdana" w:hAnsi="Verdana" w:cs="Arial"/>
          <w:b/>
        </w:rPr>
      </w:pPr>
      <w:r>
        <w:rPr>
          <w:noProof/>
        </w:rPr>
        <mc:AlternateContent>
          <mc:Choice Requires="wps">
            <w:drawing>
              <wp:anchor distT="0" distB="0" distL="114300" distR="114300" simplePos="0" relativeHeight="251657216" behindDoc="0" locked="0" layoutInCell="1" allowOverlap="1" wp14:anchorId="19F47F0D" wp14:editId="5F2F2119">
                <wp:simplePos x="0" y="0"/>
                <wp:positionH relativeFrom="column">
                  <wp:posOffset>281305</wp:posOffset>
                </wp:positionH>
                <wp:positionV relativeFrom="paragraph">
                  <wp:posOffset>0</wp:posOffset>
                </wp:positionV>
                <wp:extent cx="9215755" cy="5464810"/>
                <wp:effectExtent l="5080" t="6985"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5755" cy="5464810"/>
                        </a:xfrm>
                        <a:prstGeom prst="rect">
                          <a:avLst/>
                        </a:prstGeom>
                        <a:solidFill>
                          <a:srgbClr val="FFFFFF"/>
                        </a:solidFill>
                        <a:ln w="0">
                          <a:solidFill>
                            <a:srgbClr val="000000"/>
                          </a:solidFill>
                          <a:miter lim="800000"/>
                          <a:headEnd/>
                          <a:tailEnd/>
                        </a:ln>
                      </wps:spPr>
                      <wps:txb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F0D" id="Rectangle 3" o:spid="_x0000_s1026" style="position:absolute;margin-left:22.15pt;margin-top:0;width:725.65pt;height:4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" strokeweight="0">
                <v:textbo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v:textbox>
              </v:rect>
            </w:pict>
          </mc:Fallback>
        </mc:AlternateContent>
      </w:r>
    </w:p>
    <w:p w14:paraId="5D30E798" w14:textId="77777777" w:rsidR="00757175" w:rsidRDefault="00757175">
      <w:pPr>
        <w:rPr>
          <w:rFonts w:ascii="Verdana" w:hAnsi="Verdana" w:cs="Arial"/>
          <w:b/>
        </w:rPr>
      </w:pPr>
    </w:p>
    <w:p w14:paraId="3831A11D" w14:textId="77777777" w:rsidR="00757175" w:rsidRDefault="00757175">
      <w:pPr>
        <w:rPr>
          <w:rFonts w:ascii="Verdana" w:hAnsi="Verdana" w:cs="Arial"/>
          <w:b/>
        </w:rPr>
      </w:pPr>
    </w:p>
    <w:p w14:paraId="62FEA8C7" w14:textId="77777777" w:rsidR="00757175" w:rsidRDefault="00757175">
      <w:pPr>
        <w:rPr>
          <w:rFonts w:ascii="Verdana" w:hAnsi="Verdana" w:cs="Arial"/>
          <w:b/>
        </w:rPr>
      </w:pPr>
    </w:p>
    <w:p w14:paraId="5E9DD2ED" w14:textId="77777777" w:rsidR="00757175" w:rsidRDefault="00757175">
      <w:pPr>
        <w:rPr>
          <w:rFonts w:ascii="Verdana" w:hAnsi="Verdana" w:cs="Arial"/>
          <w:b/>
        </w:rPr>
      </w:pPr>
    </w:p>
    <w:p w14:paraId="67B1B8DE" w14:textId="77777777" w:rsidR="00757175" w:rsidRDefault="00757175">
      <w:pPr>
        <w:rPr>
          <w:rFonts w:ascii="Verdana" w:hAnsi="Verdana" w:cs="Arial"/>
          <w:b/>
        </w:rPr>
      </w:pPr>
    </w:p>
    <w:p w14:paraId="280E16A2" w14:textId="77777777" w:rsidR="00757175" w:rsidRDefault="00757175">
      <w:pPr>
        <w:rPr>
          <w:rFonts w:ascii="Verdana" w:hAnsi="Verdana" w:cs="Arial"/>
          <w:b/>
        </w:rPr>
      </w:pPr>
    </w:p>
    <w:p w14:paraId="3F87139A" w14:textId="77777777" w:rsidR="00757175" w:rsidRDefault="00757175">
      <w:pPr>
        <w:rPr>
          <w:rFonts w:ascii="Verdana" w:hAnsi="Verdana" w:cs="Arial"/>
          <w:b/>
        </w:rPr>
      </w:pPr>
    </w:p>
    <w:p w14:paraId="3C07D11D" w14:textId="77777777" w:rsidR="00757175" w:rsidRDefault="00757175">
      <w:pPr>
        <w:rPr>
          <w:rFonts w:ascii="Verdana" w:hAnsi="Verdana" w:cs="Arial"/>
          <w:b/>
        </w:rPr>
      </w:pPr>
    </w:p>
    <w:p w14:paraId="12EE1B08" w14:textId="77777777" w:rsidR="00757175" w:rsidRDefault="00757175">
      <w:pPr>
        <w:rPr>
          <w:rFonts w:ascii="Verdana" w:hAnsi="Verdana" w:cs="Arial"/>
          <w:b/>
        </w:rPr>
      </w:pPr>
    </w:p>
    <w:p w14:paraId="538FBF0C" w14:textId="77777777" w:rsidR="00757175" w:rsidRDefault="00757175">
      <w:pPr>
        <w:rPr>
          <w:rFonts w:ascii="Verdana" w:hAnsi="Verdana" w:cs="Arial"/>
          <w:b/>
        </w:rPr>
      </w:pPr>
    </w:p>
    <w:p w14:paraId="4CA11197" w14:textId="77777777" w:rsidR="00757175" w:rsidRDefault="00757175">
      <w:pPr>
        <w:rPr>
          <w:rFonts w:ascii="Verdana" w:hAnsi="Verdana" w:cs="Arial"/>
          <w:b/>
        </w:rPr>
      </w:pPr>
    </w:p>
    <w:p w14:paraId="5A2CACB7" w14:textId="77777777" w:rsidR="00757175" w:rsidRDefault="00757175">
      <w:pPr>
        <w:rPr>
          <w:rFonts w:ascii="Verdana" w:hAnsi="Verdana" w:cs="Arial"/>
          <w:b/>
        </w:rPr>
      </w:pPr>
    </w:p>
    <w:p w14:paraId="7EEAC0AB" w14:textId="77777777" w:rsidR="00757175" w:rsidRDefault="00757175">
      <w:pPr>
        <w:rPr>
          <w:rFonts w:ascii="Verdana" w:hAnsi="Verdana" w:cs="Arial"/>
          <w:b/>
        </w:rPr>
      </w:pPr>
    </w:p>
    <w:p w14:paraId="0EEE584F" w14:textId="77777777" w:rsidR="00757175" w:rsidRDefault="00757175">
      <w:pPr>
        <w:rPr>
          <w:rFonts w:ascii="Verdana" w:hAnsi="Verdana" w:cs="Arial"/>
          <w:b/>
        </w:rPr>
      </w:pPr>
    </w:p>
    <w:p w14:paraId="68BE8FA9" w14:textId="77777777" w:rsidR="00757175" w:rsidRDefault="00757175">
      <w:pPr>
        <w:rPr>
          <w:rFonts w:ascii="Verdana" w:hAnsi="Verdana" w:cs="Arial"/>
          <w:b/>
        </w:rPr>
      </w:pPr>
    </w:p>
    <w:p w14:paraId="719A32BD" w14:textId="77777777" w:rsidR="00757175" w:rsidRDefault="00757175">
      <w:pPr>
        <w:rPr>
          <w:rFonts w:ascii="Verdana" w:hAnsi="Verdana" w:cs="Arial"/>
          <w:b/>
        </w:rPr>
      </w:pPr>
    </w:p>
    <w:p w14:paraId="43996F86" w14:textId="77777777" w:rsidR="00757175" w:rsidRDefault="00757175">
      <w:pPr>
        <w:rPr>
          <w:rFonts w:ascii="Verdana" w:hAnsi="Verdana" w:cs="Arial"/>
          <w:b/>
        </w:rPr>
      </w:pPr>
    </w:p>
    <w:p w14:paraId="7058530D" w14:textId="77777777" w:rsidR="00757175" w:rsidRDefault="00757175">
      <w:pPr>
        <w:rPr>
          <w:rFonts w:ascii="Verdana" w:hAnsi="Verdana" w:cs="Arial"/>
          <w:b/>
        </w:rPr>
      </w:pPr>
    </w:p>
    <w:p w14:paraId="0776FEBB" w14:textId="77777777" w:rsidR="00757175" w:rsidRDefault="00757175">
      <w:pPr>
        <w:rPr>
          <w:rFonts w:ascii="Verdana" w:hAnsi="Verdana" w:cs="Arial"/>
          <w:b/>
        </w:rPr>
      </w:pPr>
    </w:p>
    <w:p w14:paraId="7B16F9B6" w14:textId="77777777" w:rsidR="00757175" w:rsidRDefault="00757175">
      <w:pPr>
        <w:rPr>
          <w:rFonts w:ascii="Verdana" w:hAnsi="Verdana" w:cs="Arial"/>
          <w:b/>
        </w:rPr>
      </w:pPr>
    </w:p>
    <w:p w14:paraId="3B76BAA5" w14:textId="77777777" w:rsidR="00757175" w:rsidRDefault="00757175">
      <w:pPr>
        <w:rPr>
          <w:rFonts w:ascii="Verdana" w:hAnsi="Verdana" w:cs="Arial"/>
          <w:b/>
        </w:rPr>
      </w:pPr>
    </w:p>
    <w:p w14:paraId="54E32BC6" w14:textId="77777777" w:rsidR="00757175" w:rsidRDefault="00757175">
      <w:pPr>
        <w:rPr>
          <w:rFonts w:ascii="Verdana" w:hAnsi="Verdana" w:cs="Arial"/>
          <w:b/>
        </w:rPr>
      </w:pPr>
    </w:p>
    <w:p w14:paraId="2A1330FC" w14:textId="77777777" w:rsidR="00757175" w:rsidRDefault="00757175">
      <w:pPr>
        <w:rPr>
          <w:rFonts w:ascii="Verdana" w:hAnsi="Verdana" w:cs="Arial"/>
          <w:b/>
        </w:rPr>
      </w:pPr>
    </w:p>
    <w:p w14:paraId="3D4AF629" w14:textId="77777777" w:rsidR="00757175" w:rsidRDefault="00757175">
      <w:pPr>
        <w:rPr>
          <w:rFonts w:ascii="Verdana" w:hAnsi="Verdana" w:cs="Arial"/>
          <w:b/>
        </w:rPr>
      </w:pPr>
    </w:p>
    <w:p w14:paraId="7FD248B9" w14:textId="77777777" w:rsidR="00757175" w:rsidRDefault="00757175">
      <w:pPr>
        <w:rPr>
          <w:rFonts w:ascii="Verdana" w:hAnsi="Verdana" w:cs="Arial"/>
          <w:b/>
        </w:rPr>
      </w:pPr>
    </w:p>
    <w:p w14:paraId="413CEC80" w14:textId="77777777" w:rsidR="00757175" w:rsidRDefault="00757175">
      <w:pPr>
        <w:rPr>
          <w:rFonts w:ascii="Verdana" w:hAnsi="Verdana" w:cs="Arial"/>
          <w:b/>
        </w:rPr>
      </w:pPr>
    </w:p>
    <w:p w14:paraId="5949B7C0" w14:textId="77777777" w:rsidR="00757175" w:rsidRDefault="00757175">
      <w:pPr>
        <w:rPr>
          <w:rFonts w:ascii="Verdana" w:hAnsi="Verdana" w:cs="Arial"/>
          <w:b/>
        </w:rPr>
      </w:pPr>
    </w:p>
    <w:p w14:paraId="7C1B2500" w14:textId="77777777" w:rsidR="00757175" w:rsidRDefault="00757175">
      <w:pPr>
        <w:rPr>
          <w:rFonts w:ascii="Verdana" w:hAnsi="Verdana" w:cs="Arial"/>
          <w:b/>
        </w:rPr>
      </w:pPr>
    </w:p>
    <w:p w14:paraId="3867728D" w14:textId="77777777" w:rsidR="00757175" w:rsidRDefault="00757175">
      <w:pPr>
        <w:rPr>
          <w:rFonts w:ascii="Verdana" w:hAnsi="Verdana" w:cs="Arial"/>
          <w:b/>
        </w:rPr>
      </w:pPr>
    </w:p>
    <w:p w14:paraId="73A2674F" w14:textId="77777777" w:rsidR="00757175" w:rsidRDefault="00757175">
      <w:pPr>
        <w:rPr>
          <w:rFonts w:ascii="Verdana" w:hAnsi="Verdana" w:cs="Arial"/>
          <w:b/>
        </w:rPr>
      </w:pPr>
    </w:p>
    <w:p w14:paraId="3862249B" w14:textId="77777777" w:rsidR="00757175" w:rsidRDefault="00757175">
      <w:pPr>
        <w:rPr>
          <w:rFonts w:ascii="Verdana" w:hAnsi="Verdana" w:cs="Arial"/>
          <w:b/>
        </w:rPr>
      </w:pPr>
    </w:p>
    <w:p w14:paraId="28231F28" w14:textId="77777777" w:rsidR="00757175" w:rsidRDefault="00757175">
      <w:pPr>
        <w:rPr>
          <w:rFonts w:ascii="Verdana" w:hAnsi="Verdana" w:cs="Arial"/>
          <w:b/>
        </w:rPr>
      </w:pPr>
    </w:p>
    <w:p w14:paraId="666F1AFE" w14:textId="77777777" w:rsidR="00757175" w:rsidRDefault="00757175">
      <w:pPr>
        <w:pageBreakBefore/>
        <w:rPr>
          <w:rFonts w:ascii="Verdana" w:hAnsi="Verdana" w:cs="Arial"/>
          <w:b/>
        </w:rPr>
      </w:pPr>
    </w:p>
    <w:p w14:paraId="4F6B7DD4" w14:textId="77777777" w:rsidR="00757175" w:rsidRDefault="00EE356F">
      <w:pPr>
        <w:jc w:val="both"/>
        <w:rPr>
          <w:rFonts w:ascii="Verdana" w:hAnsi="Verdana" w:cs="Arial"/>
          <w:b/>
        </w:rPr>
      </w:pPr>
      <w:r>
        <w:rPr>
          <w:rFonts w:ascii="Verdana" w:hAnsi="Verdana" w:cs="Arial"/>
          <w:b/>
        </w:rPr>
        <w:t>Hvad kan skemaet bruges til?</w:t>
      </w:r>
    </w:p>
    <w:p w14:paraId="69C71C02" w14:textId="77777777" w:rsidR="00757175" w:rsidRDefault="00757175">
      <w:pPr>
        <w:jc w:val="both"/>
        <w:rPr>
          <w:rFonts w:ascii="Verdana" w:hAnsi="Verdana" w:cs="Arial"/>
          <w:b/>
        </w:rPr>
      </w:pPr>
    </w:p>
    <w:p w14:paraId="168A6B72"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Skemaet er tænkt som et hjælperedskab for de erhvervsdrivende fonde, </w:t>
      </w:r>
      <w:r>
        <w:rPr>
          <w:rFonts w:ascii="Verdana" w:hAnsi="Verdana" w:cs="Times-Roman"/>
          <w:sz w:val="22"/>
          <w:szCs w:val="22"/>
        </w:rPr>
        <w:t xml:space="preserve">som </w:t>
      </w:r>
      <w:r>
        <w:rPr>
          <w:rFonts w:ascii="Verdana" w:hAnsi="Verdana" w:cs="Arial"/>
          <w:sz w:val="22"/>
          <w:szCs w:val="22"/>
        </w:rPr>
        <w:t xml:space="preserve">ønsker at afgive den lovpligtige redegørelse for god fondsledelse i skemaform, jf. årsregnskabslovens § 77 a. </w:t>
      </w:r>
    </w:p>
    <w:p w14:paraId="5748AB69" w14:textId="77777777" w:rsidR="00757175" w:rsidRDefault="00757175">
      <w:pPr>
        <w:spacing w:line="276" w:lineRule="auto"/>
        <w:jc w:val="both"/>
        <w:rPr>
          <w:rFonts w:ascii="Verdana" w:hAnsi="Verdana" w:cs="Arial"/>
          <w:sz w:val="22"/>
          <w:szCs w:val="22"/>
        </w:rPr>
      </w:pPr>
    </w:p>
    <w:p w14:paraId="19E4C16D"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Redegørelsen for god fondsledelse skal offentliggøres enten i ledelsesberetningen eller i noterne i årsrapporten, eller på fondens eventuelle hjemmeside med en henvisning dertil i ledelsesberetningen eller noterne. </w:t>
      </w:r>
    </w:p>
    <w:p w14:paraId="77DD23BF" w14:textId="77777777" w:rsidR="00757175" w:rsidRDefault="00757175">
      <w:pPr>
        <w:spacing w:line="276" w:lineRule="auto"/>
        <w:jc w:val="both"/>
        <w:rPr>
          <w:rFonts w:ascii="Verdana" w:hAnsi="Verdana" w:cs="Arial"/>
          <w:sz w:val="22"/>
          <w:szCs w:val="22"/>
        </w:rPr>
      </w:pPr>
    </w:p>
    <w:p w14:paraId="79B15C95" w14:textId="77777777" w:rsidR="00757175" w:rsidRDefault="00EE356F">
      <w:pPr>
        <w:spacing w:line="276" w:lineRule="auto"/>
        <w:jc w:val="both"/>
        <w:rPr>
          <w:rFonts w:ascii="Verdana" w:hAnsi="Verdana"/>
          <w:sz w:val="22"/>
        </w:rPr>
      </w:pPr>
      <w:r>
        <w:rPr>
          <w:rFonts w:ascii="Verdana" w:hAnsi="Verdana"/>
          <w:sz w:val="22"/>
        </w:rPr>
        <w:t xml:space="preserve">Offentliggørelse af redegørelsen for god fondsledelse på fondens eventuelle hjemmeside – med præcis henvisning dertil i ledelsesberetningen – skaber størst transparens, da den derved vil være lettere tilgængelig for offentligheden. </w:t>
      </w:r>
    </w:p>
    <w:p w14:paraId="2439A642" w14:textId="77777777" w:rsidR="00757175" w:rsidRDefault="00757175">
      <w:pPr>
        <w:spacing w:line="276" w:lineRule="auto"/>
        <w:jc w:val="both"/>
        <w:rPr>
          <w:rFonts w:ascii="Verdana" w:hAnsi="Verdana" w:cs="Arial"/>
          <w:sz w:val="22"/>
          <w:szCs w:val="22"/>
        </w:rPr>
      </w:pPr>
    </w:p>
    <w:p w14:paraId="52ABFBA1"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En offentliggørelse på fondens eventuelle hjemmeside kræver, at URL-adressen, hvor redegørelsen er offentliggjort, oplyses i ledelsesberetningen eller i noterne. URL-adressen er den internetadresse, der skal benyttes for at komme </w:t>
      </w:r>
      <w:r>
        <w:rPr>
          <w:rFonts w:ascii="Verdana" w:hAnsi="Verdana" w:cs="Arial"/>
          <w:b/>
          <w:sz w:val="22"/>
          <w:szCs w:val="22"/>
        </w:rPr>
        <w:t>direkte</w:t>
      </w:r>
      <w:r>
        <w:rPr>
          <w:rFonts w:ascii="Verdana" w:hAnsi="Verdana" w:cs="Arial"/>
          <w:sz w:val="22"/>
          <w:szCs w:val="22"/>
        </w:rPr>
        <w:t xml:space="preserve"> til redegørelsen.</w:t>
      </w:r>
    </w:p>
    <w:p w14:paraId="2AE13E89" w14:textId="77777777" w:rsidR="00757175" w:rsidRDefault="00757175">
      <w:pPr>
        <w:spacing w:line="276" w:lineRule="auto"/>
        <w:jc w:val="both"/>
        <w:rPr>
          <w:rFonts w:ascii="Verdana" w:hAnsi="Verdana" w:cs="Arial"/>
          <w:sz w:val="22"/>
          <w:szCs w:val="22"/>
        </w:rPr>
      </w:pPr>
    </w:p>
    <w:p w14:paraId="1E28C897" w14:textId="77777777" w:rsidR="00757175" w:rsidRDefault="00EE356F">
      <w:pPr>
        <w:spacing w:line="276" w:lineRule="auto"/>
        <w:jc w:val="both"/>
        <w:rPr>
          <w:rFonts w:ascii="Verdana" w:hAnsi="Verdana" w:cs="Arial"/>
          <w:sz w:val="22"/>
          <w:szCs w:val="22"/>
        </w:rPr>
      </w:pPr>
      <w:r>
        <w:rPr>
          <w:rFonts w:ascii="Verdana" w:hAnsi="Verdana" w:cs="Arial"/>
          <w:sz w:val="22"/>
          <w:szCs w:val="22"/>
        </w:rPr>
        <w:t>For nærmere information om offentliggørelse af redegørelsen for god fondsledelse på fondens eventuelle hjemmeside skal Komitéen henvise til bekendtgørelse om offentliggørelse af en række redegørelser efter årsregnskabsloven.</w:t>
      </w:r>
    </w:p>
    <w:p w14:paraId="1DA412E3" w14:textId="77777777" w:rsidR="00757175" w:rsidRDefault="00757175">
      <w:pPr>
        <w:rPr>
          <w:rFonts w:ascii="Verdana" w:hAnsi="Verdana" w:cs="Arial"/>
          <w:sz w:val="22"/>
          <w:szCs w:val="22"/>
        </w:rPr>
      </w:pPr>
    </w:p>
    <w:p w14:paraId="3A7553A0" w14:textId="77777777" w:rsidR="00757175" w:rsidRDefault="00757175">
      <w:pPr>
        <w:rPr>
          <w:rFonts w:ascii="Verdana" w:hAnsi="Verdana" w:cs="Arial"/>
          <w:sz w:val="22"/>
          <w:szCs w:val="22"/>
        </w:rPr>
      </w:pPr>
    </w:p>
    <w:p w14:paraId="4215EDB4" w14:textId="77777777" w:rsidR="00757175" w:rsidRDefault="00757175">
      <w:pPr>
        <w:rPr>
          <w:rFonts w:ascii="Verdana" w:hAnsi="Verdana" w:cs="Arial"/>
          <w:sz w:val="22"/>
          <w:szCs w:val="22"/>
        </w:rPr>
      </w:pPr>
    </w:p>
    <w:p w14:paraId="5E4CDE4B" w14:textId="77777777" w:rsidR="00757175" w:rsidRDefault="00757175">
      <w:pPr>
        <w:rPr>
          <w:rFonts w:ascii="Verdana" w:hAnsi="Verdana" w:cs="Arial"/>
          <w:sz w:val="22"/>
          <w:szCs w:val="22"/>
        </w:rPr>
      </w:pPr>
    </w:p>
    <w:p w14:paraId="45F8BD29" w14:textId="77777777" w:rsidR="00757175" w:rsidRDefault="00757175">
      <w:pPr>
        <w:rPr>
          <w:rFonts w:ascii="Verdana" w:hAnsi="Verdana" w:cs="Arial"/>
          <w:sz w:val="22"/>
          <w:szCs w:val="22"/>
        </w:rPr>
      </w:pPr>
    </w:p>
    <w:p w14:paraId="727DA688" w14:textId="77777777" w:rsidR="00757175" w:rsidRDefault="00757175">
      <w:pPr>
        <w:rPr>
          <w:rFonts w:ascii="Verdana" w:hAnsi="Verdana" w:cs="Arial"/>
          <w:sz w:val="22"/>
          <w:szCs w:val="22"/>
        </w:rPr>
      </w:pPr>
    </w:p>
    <w:p w14:paraId="596AAB09" w14:textId="77777777" w:rsidR="00757175" w:rsidRDefault="00757175">
      <w:pPr>
        <w:rPr>
          <w:rFonts w:ascii="Verdana" w:hAnsi="Verdana" w:cs="Arial"/>
          <w:sz w:val="22"/>
          <w:szCs w:val="22"/>
        </w:rPr>
      </w:pPr>
    </w:p>
    <w:p w14:paraId="6C306D61" w14:textId="77777777" w:rsidR="00757175" w:rsidRDefault="00757175">
      <w:pPr>
        <w:rPr>
          <w:rFonts w:ascii="Verdana" w:hAnsi="Verdana" w:cs="Arial"/>
          <w:sz w:val="22"/>
          <w:szCs w:val="22"/>
        </w:rPr>
      </w:pPr>
    </w:p>
    <w:p w14:paraId="18E11EC6" w14:textId="77777777" w:rsidR="00757175" w:rsidRDefault="00757175">
      <w:pPr>
        <w:rPr>
          <w:rFonts w:ascii="Verdana" w:hAnsi="Verdana" w:cs="Arial"/>
          <w:sz w:val="22"/>
          <w:szCs w:val="22"/>
        </w:rPr>
      </w:pPr>
    </w:p>
    <w:p w14:paraId="0F664136" w14:textId="77777777" w:rsidR="00757175" w:rsidRDefault="00757175">
      <w:pPr>
        <w:rPr>
          <w:rFonts w:ascii="Verdana" w:hAnsi="Verdana" w:cs="Arial"/>
          <w:sz w:val="22"/>
          <w:szCs w:val="22"/>
        </w:rPr>
      </w:pPr>
    </w:p>
    <w:p w14:paraId="60E07FB2" w14:textId="77777777" w:rsidR="00757175" w:rsidRDefault="00757175">
      <w:pPr>
        <w:rPr>
          <w:rFonts w:ascii="Verdana" w:hAnsi="Verdana" w:cs="Arial"/>
          <w:sz w:val="22"/>
          <w:szCs w:val="22"/>
        </w:rPr>
      </w:pPr>
    </w:p>
    <w:p w14:paraId="1F8FA9A8" w14:textId="77777777" w:rsidR="00757175" w:rsidRDefault="00EE356F">
      <w:pPr>
        <w:jc w:val="both"/>
        <w:rPr>
          <w:rFonts w:ascii="Verdana" w:hAnsi="Verdana" w:cs="Arial"/>
          <w:b/>
          <w:sz w:val="22"/>
          <w:szCs w:val="22"/>
        </w:rPr>
      </w:pPr>
      <w:r>
        <w:rPr>
          <w:rFonts w:ascii="Verdana" w:hAnsi="Verdana" w:cs="Arial"/>
          <w:b/>
          <w:sz w:val="22"/>
          <w:szCs w:val="22"/>
        </w:rPr>
        <w:t>Bemærk:</w:t>
      </w:r>
      <w:r>
        <w:rPr>
          <w:rFonts w:ascii="Verdana" w:hAnsi="Verdana" w:cs="Arial"/>
          <w:sz w:val="22"/>
          <w:szCs w:val="22"/>
        </w:rPr>
        <w:t xml:space="preserve"> Nedenstående skema indeholder Komitéen for god Fondsledelses anbefalinger fra december 2014. Anbefalingerne er tilgængelige på Komitéens hjemmeside www.godfondsledelse.dk. </w:t>
      </w:r>
      <w:r>
        <w:rPr>
          <w:rFonts w:ascii="Verdana" w:hAnsi="Verdana" w:cs="Arial"/>
          <w:b/>
          <w:sz w:val="22"/>
          <w:szCs w:val="22"/>
        </w:rPr>
        <w:t>Skemaet kan anvendes ved udarbejdelse af redegørelse for god fondsledelse i fondens årsrapport.</w:t>
      </w:r>
    </w:p>
    <w:p w14:paraId="656C4B46" w14:textId="77777777" w:rsidR="00757175" w:rsidRDefault="00757175">
      <w:pPr>
        <w:rPr>
          <w:rFonts w:ascii="Verdana" w:hAnsi="Verdana" w:cs="Arial"/>
        </w:rPr>
      </w:pPr>
    </w:p>
    <w:p w14:paraId="0690B3F2" w14:textId="77777777" w:rsidR="00757175" w:rsidRDefault="00757175">
      <w:pPr>
        <w:pageBreakBefore/>
        <w:rPr>
          <w:rFonts w:ascii="Verdana" w:hAnsi="Verdana" w:cs="Arial"/>
        </w:rPr>
      </w:pPr>
    </w:p>
    <w:p w14:paraId="7853F386" w14:textId="361BAFB8" w:rsidR="00757175" w:rsidRDefault="008C2434">
      <w:pPr>
        <w:rPr>
          <w:rFonts w:ascii="Verdana" w:hAnsi="Verdana" w:cs="Arial"/>
        </w:rPr>
      </w:pPr>
      <w:r>
        <w:rPr>
          <w:noProof/>
        </w:rPr>
        <mc:AlternateContent>
          <mc:Choice Requires="wps">
            <w:drawing>
              <wp:anchor distT="0" distB="0" distL="114300" distR="114300" simplePos="0" relativeHeight="251658240" behindDoc="0" locked="0" layoutInCell="1" allowOverlap="1" wp14:anchorId="53BAD57C" wp14:editId="4492282A">
                <wp:simplePos x="0" y="0"/>
                <wp:positionH relativeFrom="column">
                  <wp:posOffset>3810</wp:posOffset>
                </wp:positionH>
                <wp:positionV relativeFrom="paragraph">
                  <wp:posOffset>156845</wp:posOffset>
                </wp:positionV>
                <wp:extent cx="9313545" cy="3429000"/>
                <wp:effectExtent l="13335"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3545" cy="3429000"/>
                        </a:xfrm>
                        <a:prstGeom prst="rect">
                          <a:avLst/>
                        </a:prstGeom>
                        <a:solidFill>
                          <a:srgbClr val="FFFFFF"/>
                        </a:solidFill>
                        <a:ln w="0">
                          <a:solidFill>
                            <a:srgbClr val="000000"/>
                          </a:solidFill>
                          <a:miter lim="800000"/>
                          <a:headEnd/>
                          <a:tailEnd/>
                        </a:ln>
                      </wps:spPr>
                      <wps:txb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D57C" id="Rectangle 2" o:spid="_x0000_s1027" style="position:absolute;margin-left:.3pt;margin-top:12.35pt;width:733.3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" strokeweight="0">
                <v:textbo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v:textbox>
              </v:rect>
            </w:pict>
          </mc:Fallback>
        </mc:AlternateContent>
      </w:r>
    </w:p>
    <w:p w14:paraId="47B246C1" w14:textId="77777777" w:rsidR="00757175" w:rsidRDefault="00757175">
      <w:pPr>
        <w:rPr>
          <w:rFonts w:ascii="Verdana" w:hAnsi="Verdana" w:cs="Arial"/>
        </w:rPr>
      </w:pPr>
    </w:p>
    <w:p w14:paraId="1D512352" w14:textId="77777777" w:rsidR="00757175" w:rsidRDefault="00757175">
      <w:pPr>
        <w:rPr>
          <w:rFonts w:ascii="Verdana" w:hAnsi="Verdana" w:cs="Arial"/>
        </w:rPr>
      </w:pPr>
    </w:p>
    <w:p w14:paraId="4CC4C606" w14:textId="77777777" w:rsidR="00757175" w:rsidRDefault="00757175">
      <w:pPr>
        <w:rPr>
          <w:rFonts w:ascii="Verdana" w:hAnsi="Verdana" w:cs="Arial"/>
        </w:rPr>
      </w:pPr>
    </w:p>
    <w:p w14:paraId="33EDA7BA" w14:textId="77777777" w:rsidR="00757175" w:rsidRDefault="00757175">
      <w:pPr>
        <w:rPr>
          <w:rFonts w:ascii="Verdana" w:hAnsi="Verdana" w:cs="Arial"/>
        </w:rPr>
      </w:pPr>
    </w:p>
    <w:p w14:paraId="3F48525A" w14:textId="77777777" w:rsidR="00757175" w:rsidRDefault="00757175">
      <w:pPr>
        <w:rPr>
          <w:rFonts w:ascii="Verdana" w:hAnsi="Verdana" w:cs="Arial"/>
        </w:rPr>
      </w:pPr>
    </w:p>
    <w:p w14:paraId="548C20FC" w14:textId="77777777" w:rsidR="00757175" w:rsidRDefault="00757175">
      <w:pPr>
        <w:rPr>
          <w:rFonts w:ascii="Verdana" w:hAnsi="Verdana" w:cs="Arial"/>
        </w:rPr>
      </w:pPr>
    </w:p>
    <w:p w14:paraId="1EDA38AB" w14:textId="77777777" w:rsidR="00757175" w:rsidRDefault="00757175">
      <w:pPr>
        <w:rPr>
          <w:rFonts w:ascii="Verdana" w:hAnsi="Verdana" w:cs="Arial"/>
        </w:rPr>
      </w:pPr>
    </w:p>
    <w:p w14:paraId="34BCB8C9" w14:textId="77777777" w:rsidR="00757175" w:rsidRDefault="00757175">
      <w:pPr>
        <w:rPr>
          <w:rFonts w:ascii="Verdana" w:hAnsi="Verdana" w:cs="Arial"/>
        </w:rPr>
      </w:pPr>
    </w:p>
    <w:p w14:paraId="4709C77E" w14:textId="77777777" w:rsidR="00757175" w:rsidRDefault="00757175">
      <w:pPr>
        <w:rPr>
          <w:rFonts w:ascii="Verdana" w:hAnsi="Verdana" w:cs="Arial"/>
        </w:rPr>
      </w:pPr>
    </w:p>
    <w:p w14:paraId="5D3709C2" w14:textId="77777777" w:rsidR="00757175" w:rsidRDefault="00757175">
      <w:pPr>
        <w:rPr>
          <w:rFonts w:ascii="Verdana" w:hAnsi="Verdana" w:cs="Arial"/>
        </w:rPr>
      </w:pPr>
    </w:p>
    <w:p w14:paraId="237E4147" w14:textId="77777777" w:rsidR="00757175" w:rsidRDefault="00757175">
      <w:pPr>
        <w:rPr>
          <w:rFonts w:ascii="Verdana" w:hAnsi="Verdana" w:cs="Arial"/>
        </w:rPr>
      </w:pPr>
    </w:p>
    <w:p w14:paraId="3D9B068D" w14:textId="77777777" w:rsidR="00757175" w:rsidRDefault="00757175">
      <w:pPr>
        <w:rPr>
          <w:rFonts w:ascii="Verdana" w:hAnsi="Verdana" w:cs="Arial"/>
        </w:rPr>
      </w:pPr>
    </w:p>
    <w:p w14:paraId="7F572D2E" w14:textId="77777777" w:rsidR="00757175" w:rsidRDefault="00757175">
      <w:pPr>
        <w:rPr>
          <w:rFonts w:ascii="Verdana" w:hAnsi="Verdana" w:cs="Arial"/>
        </w:rPr>
      </w:pPr>
    </w:p>
    <w:p w14:paraId="4E6D355F" w14:textId="77777777" w:rsidR="00757175" w:rsidRDefault="00757175">
      <w:pPr>
        <w:rPr>
          <w:rFonts w:ascii="Verdana" w:hAnsi="Verdana" w:cs="Arial"/>
        </w:rPr>
      </w:pPr>
    </w:p>
    <w:p w14:paraId="4EA55A7F" w14:textId="77777777" w:rsidR="00757175" w:rsidRDefault="00757175">
      <w:pPr>
        <w:rPr>
          <w:rFonts w:ascii="Verdana" w:hAnsi="Verdana" w:cs="Arial"/>
        </w:rPr>
      </w:pPr>
    </w:p>
    <w:p w14:paraId="388DA3F0" w14:textId="77777777" w:rsidR="00757175" w:rsidRDefault="00757175">
      <w:pPr>
        <w:rPr>
          <w:rFonts w:ascii="Verdana" w:hAnsi="Verdana" w:cs="Arial"/>
        </w:rPr>
      </w:pPr>
    </w:p>
    <w:p w14:paraId="2CD6F3F2" w14:textId="77777777" w:rsidR="00757175" w:rsidRDefault="00757175">
      <w:pPr>
        <w:rPr>
          <w:rFonts w:ascii="Verdana" w:hAnsi="Verdana" w:cs="Arial"/>
        </w:rPr>
      </w:pPr>
    </w:p>
    <w:p w14:paraId="4D5968E0" w14:textId="77777777" w:rsidR="00757175" w:rsidRDefault="00757175">
      <w:pPr>
        <w:rPr>
          <w:rFonts w:ascii="Verdana" w:hAnsi="Verdana" w:cs="Arial"/>
        </w:rPr>
      </w:pPr>
    </w:p>
    <w:p w14:paraId="7A192AAB" w14:textId="77777777" w:rsidR="00757175" w:rsidRDefault="00757175">
      <w:pPr>
        <w:rPr>
          <w:rFonts w:ascii="Verdana" w:hAnsi="Verdana" w:cs="Arial"/>
        </w:rPr>
      </w:pPr>
    </w:p>
    <w:p w14:paraId="3286E566" w14:textId="77777777" w:rsidR="00757175" w:rsidRDefault="00757175">
      <w:pPr>
        <w:rPr>
          <w:rFonts w:ascii="Verdana" w:hAnsi="Verdana" w:cs="Arial"/>
        </w:rPr>
      </w:pPr>
    </w:p>
    <w:p w14:paraId="7C1B3685" w14:textId="77777777" w:rsidR="00757175" w:rsidRDefault="00EE356F">
      <w:pPr>
        <w:rPr>
          <w:rFonts w:ascii="Verdana" w:hAnsi="Verdana" w:cs="Arial"/>
          <w:b/>
          <w:bCs/>
          <w:sz w:val="28"/>
          <w:szCs w:val="28"/>
        </w:rPr>
      </w:pPr>
      <w:r>
        <w:rPr>
          <w:rFonts w:ascii="Verdana" w:hAnsi="Verdana" w:cs="Arial"/>
          <w:b/>
          <w:bCs/>
          <w:sz w:val="28"/>
          <w:szCs w:val="28"/>
        </w:rPr>
        <w:t>Lovpligtig redegørelse for god fondsledelse, jf. årsregnskabslovens § 77 a</w:t>
      </w:r>
    </w:p>
    <w:p w14:paraId="3B077C8F" w14:textId="77777777" w:rsidR="00757175" w:rsidRDefault="00757175">
      <w:pPr>
        <w:rPr>
          <w:rFonts w:ascii="Verdana" w:hAnsi="Verdana"/>
        </w:rPr>
      </w:pPr>
    </w:p>
    <w:p w14:paraId="294257B0" w14:textId="77777777" w:rsidR="00757175" w:rsidRDefault="00757175">
      <w:pPr>
        <w:rPr>
          <w:rFonts w:ascii="Verdana" w:hAnsi="Verdan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57"/>
      </w:tblGrid>
      <w:tr w:rsidR="00757175" w14:paraId="25A3E00A" w14:textId="77777777">
        <w:tc>
          <w:tcPr>
            <w:tcW w:w="146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AB754" w14:textId="77777777" w:rsidR="00757175" w:rsidRDefault="00EE356F">
            <w:pPr>
              <w:rPr>
                <w:rFonts w:ascii="Verdana" w:hAnsi="Verdana" w:cs="Arial"/>
                <w:b/>
                <w:szCs w:val="24"/>
              </w:rPr>
            </w:pPr>
            <w:r>
              <w:rPr>
                <w:rFonts w:ascii="Verdana" w:hAnsi="Verdana" w:cs="Arial"/>
                <w:b/>
                <w:szCs w:val="24"/>
              </w:rPr>
              <w:t>Bemærk!</w:t>
            </w:r>
          </w:p>
          <w:p w14:paraId="0EC7FACB" w14:textId="77777777" w:rsidR="00757175" w:rsidRDefault="00757175">
            <w:pPr>
              <w:rPr>
                <w:rFonts w:ascii="Verdana" w:hAnsi="Verdana" w:cs="Arial"/>
                <w:b/>
                <w:szCs w:val="24"/>
              </w:rPr>
            </w:pPr>
          </w:p>
          <w:p w14:paraId="28ECF92A" w14:textId="6233AF8D" w:rsidR="00757175" w:rsidRDefault="00EE356F">
            <w:pPr>
              <w:rPr>
                <w:rFonts w:ascii="Verdana" w:hAnsi="Verdana"/>
                <w:b/>
              </w:rPr>
            </w:pPr>
            <w:r>
              <w:rPr>
                <w:rFonts w:ascii="Verdana" w:hAnsi="Verdana" w:cs="Arial"/>
                <w:szCs w:val="24"/>
              </w:rPr>
              <w:t>Redegørelsen udgør en bestanddel af ledelsesberetningen i fondens årsrapport med følgende regnskabsperiode:</w:t>
            </w:r>
            <w:r>
              <w:rPr>
                <w:rFonts w:ascii="Verdana" w:hAnsi="Verdana" w:cs="Arial"/>
                <w:b/>
                <w:szCs w:val="24"/>
              </w:rPr>
              <w:t xml:space="preserve"> [</w:t>
            </w:r>
            <w:r w:rsidR="000D2F95">
              <w:rPr>
                <w:rFonts w:ascii="Verdana" w:hAnsi="Verdana" w:cs="Arial"/>
                <w:b/>
                <w:szCs w:val="24"/>
              </w:rPr>
              <w:t>20</w:t>
            </w:r>
            <w:r w:rsidR="004719CB">
              <w:rPr>
                <w:rFonts w:ascii="Verdana" w:hAnsi="Verdana" w:cs="Arial"/>
                <w:b/>
                <w:szCs w:val="24"/>
              </w:rPr>
              <w:t>2</w:t>
            </w:r>
            <w:r w:rsidR="00D37198">
              <w:rPr>
                <w:rFonts w:ascii="Verdana" w:hAnsi="Verdana" w:cs="Arial"/>
                <w:b/>
                <w:szCs w:val="24"/>
              </w:rPr>
              <w:t>2</w:t>
            </w:r>
            <w:r>
              <w:rPr>
                <w:rFonts w:ascii="Verdana" w:hAnsi="Verdana"/>
                <w:b/>
              </w:rPr>
              <w:t>]</w:t>
            </w:r>
          </w:p>
          <w:p w14:paraId="261F9BAC" w14:textId="77777777" w:rsidR="00757175" w:rsidRDefault="00757175">
            <w:pPr>
              <w:rPr>
                <w:rFonts w:ascii="Verdana" w:hAnsi="Verdana" w:cs="Arial"/>
                <w:b/>
                <w:bCs/>
                <w:szCs w:val="24"/>
              </w:rPr>
            </w:pPr>
          </w:p>
        </w:tc>
      </w:tr>
    </w:tbl>
    <w:p w14:paraId="1AD6AF36" w14:textId="77777777" w:rsidR="00757175" w:rsidRDefault="00757175">
      <w:pPr>
        <w:rPr>
          <w:rFonts w:ascii="Verdana" w:hAnsi="Verdana"/>
        </w:rPr>
      </w:pPr>
    </w:p>
    <w:p w14:paraId="390C5A59" w14:textId="77777777" w:rsidR="00757175" w:rsidRDefault="00757175">
      <w:pPr>
        <w:rPr>
          <w:rFonts w:ascii="Verdana" w:hAnsi="Verdana"/>
        </w:rPr>
      </w:pPr>
    </w:p>
    <w:p w14:paraId="29F2D6DC" w14:textId="77777777" w:rsidR="00757175" w:rsidRDefault="00757175">
      <w:pPr>
        <w:rPr>
          <w:rFonts w:ascii="Verdana" w:hAnsi="Verdana"/>
        </w:rPr>
      </w:pPr>
    </w:p>
    <w:p w14:paraId="6429772F" w14:textId="77777777" w:rsidR="00757175" w:rsidRDefault="00EE356F">
      <w:pPr>
        <w:rPr>
          <w:rFonts w:ascii="Verdana" w:hAnsi="Verdana" w:cs="Arial"/>
          <w:b/>
          <w:sz w:val="28"/>
          <w:szCs w:val="28"/>
        </w:rPr>
      </w:pPr>
      <w:r>
        <w:rPr>
          <w:rFonts w:ascii="Verdana" w:hAnsi="Verdana" w:cs="Arial"/>
          <w:b/>
          <w:sz w:val="28"/>
          <w:szCs w:val="28"/>
        </w:rPr>
        <w:lastRenderedPageBreak/>
        <w:t xml:space="preserve">Anbefalinger for god Fondsledelse </w:t>
      </w:r>
    </w:p>
    <w:p w14:paraId="25CE27EF" w14:textId="77777777" w:rsidR="00757175" w:rsidRDefault="00757175">
      <w:pPr>
        <w:rPr>
          <w:rFonts w:ascii="Verdana" w:hAnsi="Verdana" w:cs="Arial"/>
          <w:b/>
          <w:sz w:val="28"/>
          <w:szCs w:val="28"/>
        </w:rPr>
      </w:pPr>
    </w:p>
    <w:p w14:paraId="70DEB7D7" w14:textId="77777777" w:rsidR="00757175" w:rsidRDefault="00EE356F">
      <w:pPr>
        <w:rPr>
          <w:rFonts w:ascii="Verdana" w:hAnsi="Verdana" w:cs="Arial"/>
        </w:rPr>
      </w:pPr>
      <w:r>
        <w:rPr>
          <w:rFonts w:ascii="Verdana" w:hAnsi="Verdana" w:cs="Arial"/>
        </w:rPr>
        <w:t xml:space="preserve">Fonden er omfattet af Anbefalingerne for god Fondsledelse, som er tilgængelige på Komitéen for god Fondsledelses hjemmeside </w:t>
      </w:r>
      <w:hyperlink r:id="rId8">
        <w:r>
          <w:rPr>
            <w:rStyle w:val="Hyperlink"/>
            <w:rFonts w:ascii="Verdana" w:hAnsi="Verdana" w:cs="Arial"/>
          </w:rPr>
          <w:t>www.godfondsledelse.dk</w:t>
        </w:r>
      </w:hyperlink>
      <w:r>
        <w:rPr>
          <w:rFonts w:ascii="Verdana" w:hAnsi="Verdana" w:cs="Arial"/>
        </w:rPr>
        <w:t>.</w:t>
      </w:r>
    </w:p>
    <w:p w14:paraId="2B3F9FE7" w14:textId="77777777" w:rsidR="00757175" w:rsidRDefault="00757175">
      <w:pPr>
        <w:rPr>
          <w:rFonts w:ascii="Verdana" w:hAnsi="Verdana" w:cs="Arial"/>
        </w:rPr>
      </w:pPr>
    </w:p>
    <w:p w14:paraId="42E630DE" w14:textId="77777777" w:rsidR="00757175" w:rsidRDefault="00757175">
      <w:pPr>
        <w:rPr>
          <w:rFonts w:ascii="Verdana" w:hAnsi="Verdana" w:cs="Arial"/>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1"/>
        <w:gridCol w:w="2436"/>
        <w:gridCol w:w="3538"/>
        <w:gridCol w:w="2125"/>
      </w:tblGrid>
      <w:tr w:rsidR="00757175" w14:paraId="318DA599" w14:textId="77777777">
        <w:trPr>
          <w:tblHeader/>
        </w:trPr>
        <w:tc>
          <w:tcPr>
            <w:tcW w:w="7195"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13ED8739" w14:textId="77777777" w:rsidR="00757175" w:rsidRDefault="00EE356F">
            <w:pPr>
              <w:spacing w:before="120"/>
              <w:rPr>
                <w:rFonts w:ascii="Verdana" w:hAnsi="Verdana"/>
                <w:b/>
                <w:bCs/>
                <w:color w:val="FFFFFF"/>
                <w:sz w:val="20"/>
              </w:rPr>
            </w:pPr>
            <w:r>
              <w:rPr>
                <w:rFonts w:ascii="Verdana" w:hAnsi="Verdana"/>
                <w:b/>
                <w:bCs/>
                <w:color w:val="FFFFFF"/>
                <w:sz w:val="20"/>
              </w:rPr>
              <w:t>Anbefaling</w:t>
            </w:r>
          </w:p>
          <w:p w14:paraId="1A694FA1" w14:textId="77777777" w:rsidR="00757175" w:rsidRDefault="00757175">
            <w:pPr>
              <w:rPr>
                <w:rFonts w:ascii="Verdana" w:hAnsi="Verdana"/>
                <w:b/>
                <w:bCs/>
                <w:color w:val="FFFFFF"/>
                <w:sz w:val="20"/>
              </w:rPr>
            </w:pPr>
          </w:p>
          <w:p w14:paraId="552096A0" w14:textId="77777777" w:rsidR="00757175" w:rsidRDefault="00757175">
            <w:pPr>
              <w:rPr>
                <w:rFonts w:ascii="Verdana" w:hAnsi="Verdana"/>
                <w:color w:val="FFFFFF"/>
                <w:sz w:val="20"/>
              </w:rPr>
            </w:pPr>
          </w:p>
          <w:p w14:paraId="5E3F485F" w14:textId="77777777" w:rsidR="00757175" w:rsidRDefault="00757175">
            <w:pPr>
              <w:jc w:val="right"/>
              <w:rPr>
                <w:rFonts w:ascii="Verdana" w:hAnsi="Verdana"/>
                <w:b/>
                <w:bCs/>
                <w:color w:val="FFFFFF"/>
                <w:sz w:val="20"/>
              </w:rPr>
            </w:pPr>
          </w:p>
        </w:tc>
        <w:tc>
          <w:tcPr>
            <w:tcW w:w="24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3CC852F5"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følger</w:t>
            </w:r>
          </w:p>
        </w:tc>
        <w:tc>
          <w:tcPr>
            <w:tcW w:w="35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6C2350CD" w14:textId="77777777" w:rsidR="00757175" w:rsidRDefault="00EE356F">
            <w:pPr>
              <w:spacing w:before="120"/>
              <w:jc w:val="center"/>
              <w:rPr>
                <w:rFonts w:ascii="Verdana" w:hAnsi="Verdana"/>
                <w:b/>
                <w:bCs/>
                <w:color w:val="FFFFFF"/>
                <w:sz w:val="20"/>
              </w:rPr>
            </w:pPr>
            <w:r>
              <w:rPr>
                <w:rFonts w:ascii="Verdana" w:hAnsi="Verdana"/>
                <w:b/>
                <w:bCs/>
                <w:color w:val="FFFFFF"/>
                <w:sz w:val="20"/>
              </w:rPr>
              <w:t xml:space="preserve">Fonden følger ikke </w:t>
            </w:r>
          </w:p>
          <w:p w14:paraId="21DFB379"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forklarer</w:t>
            </w:r>
          </w:p>
          <w:p w14:paraId="1DF4EB1F" w14:textId="77777777" w:rsidR="00757175" w:rsidRDefault="00757175">
            <w:pPr>
              <w:spacing w:before="120"/>
              <w:jc w:val="center"/>
              <w:rPr>
                <w:rFonts w:ascii="Verdana" w:hAnsi="Verdana"/>
                <w:bCs/>
                <w:color w:val="FFFFFF"/>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57ECC6A6" w14:textId="77777777" w:rsidR="00757175" w:rsidRDefault="00EE356F">
            <w:pPr>
              <w:spacing w:before="120"/>
              <w:jc w:val="center"/>
              <w:rPr>
                <w:rFonts w:ascii="Verdana" w:hAnsi="Verdana"/>
                <w:b/>
                <w:bCs/>
                <w:color w:val="FFFFFF"/>
                <w:sz w:val="20"/>
              </w:rPr>
            </w:pPr>
            <w:r>
              <w:rPr>
                <w:rFonts w:ascii="Verdana" w:hAnsi="Verdana"/>
                <w:b/>
                <w:bCs/>
                <w:color w:val="FFFFFF"/>
                <w:sz w:val="20"/>
              </w:rPr>
              <w:t>Ikke relevant</w:t>
            </w:r>
          </w:p>
        </w:tc>
      </w:tr>
      <w:tr w:rsidR="00757175" w14:paraId="5BAAC56D"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2216A983" w14:textId="77777777" w:rsidR="00757175" w:rsidRDefault="00EE356F">
            <w:pPr>
              <w:spacing w:before="120" w:after="120"/>
              <w:rPr>
                <w:rFonts w:ascii="Verdana" w:hAnsi="Verdana"/>
                <w:b/>
                <w:bCs/>
                <w:color w:val="FFFFFF"/>
              </w:rPr>
            </w:pPr>
            <w:r>
              <w:rPr>
                <w:rFonts w:ascii="Verdana" w:hAnsi="Verdana"/>
                <w:b/>
                <w:bCs/>
                <w:color w:val="FFFFFF"/>
              </w:rPr>
              <w:t>1. Åbenhed og kommunikation</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A71D2A4" w14:textId="77777777" w:rsidR="00757175" w:rsidRDefault="00757175">
            <w:pPr>
              <w:spacing w:before="120" w:after="120"/>
              <w:ind w:right="2887"/>
              <w:rPr>
                <w:rFonts w:ascii="Verdana" w:hAnsi="Verdana"/>
                <w:b/>
                <w:bCs/>
                <w:color w:val="FFFFFF"/>
              </w:rPr>
            </w:pPr>
          </w:p>
        </w:tc>
      </w:tr>
      <w:tr w:rsidR="00757175" w14:paraId="51873691" w14:textId="77777777">
        <w:trPr>
          <w:trHeight w:val="77"/>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4DD5C" w14:textId="77777777" w:rsidR="00757175" w:rsidRDefault="00EE356F">
            <w:pPr>
              <w:jc w:val="both"/>
              <w:rPr>
                <w:rFonts w:ascii="Verdana" w:hAnsi="Verdana"/>
                <w:sz w:val="20"/>
              </w:rPr>
            </w:pPr>
            <w:r>
              <w:rPr>
                <w:rFonts w:ascii="Verdana" w:hAnsi="Verdana"/>
                <w:sz w:val="20"/>
              </w:rPr>
              <w:t xml:space="preserve">1.1. Det </w:t>
            </w:r>
            <w:r>
              <w:rPr>
                <w:rFonts w:ascii="Verdana" w:hAnsi="Verdana"/>
                <w:b/>
                <w:sz w:val="20"/>
              </w:rPr>
              <w:t>anbefales</w:t>
            </w:r>
            <w:r>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24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8CE870" w14:textId="42D19010" w:rsidR="00757175" w:rsidRDefault="001A497F">
            <w:pPr>
              <w:spacing w:before="60" w:after="60"/>
              <w:jc w:val="center"/>
              <w:rPr>
                <w:rFonts w:ascii="Verdana" w:hAnsi="Verdana"/>
                <w:sz w:val="20"/>
              </w:rPr>
            </w:pPr>
            <w:r>
              <w:rPr>
                <w:rFonts w:ascii="Verdana" w:hAnsi="Verdana"/>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DFE9C" w14:textId="77777777" w:rsidR="00757175" w:rsidRDefault="00757175">
            <w:pPr>
              <w:spacing w:before="60" w:after="60"/>
              <w:jc w:val="center"/>
              <w:rPr>
                <w:rFonts w:ascii="Verdana" w:hAnsi="Verdana"/>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8DD6C0F" w14:textId="77777777" w:rsidR="00757175" w:rsidRDefault="00757175">
            <w:pPr>
              <w:spacing w:before="60" w:after="60"/>
              <w:ind w:right="2887"/>
              <w:jc w:val="center"/>
              <w:rPr>
                <w:rFonts w:ascii="Verdana" w:hAnsi="Verdana"/>
                <w:sz w:val="20"/>
              </w:rPr>
            </w:pPr>
          </w:p>
        </w:tc>
      </w:tr>
      <w:tr w:rsidR="00757175" w14:paraId="243942EA"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4B453E94" w14:textId="77777777" w:rsidR="00757175" w:rsidRDefault="00EE356F">
            <w:pPr>
              <w:spacing w:before="120" w:after="120"/>
              <w:rPr>
                <w:rFonts w:ascii="Verdana" w:hAnsi="Verdana"/>
                <w:b/>
                <w:bCs/>
                <w:color w:val="FFFFFF"/>
                <w:szCs w:val="24"/>
              </w:rPr>
            </w:pPr>
            <w:r>
              <w:rPr>
                <w:rFonts w:ascii="Verdana" w:hAnsi="Verdana"/>
                <w:b/>
                <w:bCs/>
                <w:color w:val="FFFFFF"/>
                <w:szCs w:val="24"/>
              </w:rPr>
              <w:t>2. Bestyrelsens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3A7E8ECE" w14:textId="77777777" w:rsidR="00757175" w:rsidRDefault="00757175">
            <w:pPr>
              <w:spacing w:before="120" w:after="120"/>
              <w:ind w:right="2887"/>
              <w:rPr>
                <w:rFonts w:ascii="Verdana" w:hAnsi="Verdana"/>
                <w:b/>
                <w:bCs/>
                <w:color w:val="FFFFFF"/>
                <w:szCs w:val="24"/>
              </w:rPr>
            </w:pPr>
          </w:p>
        </w:tc>
      </w:tr>
      <w:tr w:rsidR="00757175" w14:paraId="3F8CBD25" w14:textId="77777777">
        <w:trPr>
          <w:trHeight w:val="56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8C8D3" w14:textId="77777777" w:rsidR="00757175" w:rsidRDefault="00EE356F">
            <w:pPr>
              <w:rPr>
                <w:rFonts w:ascii="Verdana" w:hAnsi="Verdana"/>
                <w:color w:val="000000"/>
                <w:sz w:val="22"/>
                <w:szCs w:val="22"/>
              </w:rPr>
            </w:pPr>
            <w:r>
              <w:rPr>
                <w:rFonts w:ascii="Verdana" w:hAnsi="Verdana"/>
                <w:color w:val="000000"/>
                <w:sz w:val="22"/>
                <w:szCs w:val="22"/>
              </w:rPr>
              <w:t>2.1 Overordnede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8CD1AE0" w14:textId="77777777" w:rsidR="00757175" w:rsidRDefault="00757175">
            <w:pPr>
              <w:ind w:right="2887"/>
              <w:rPr>
                <w:rFonts w:ascii="Verdana" w:hAnsi="Verdana"/>
                <w:color w:val="000000"/>
                <w:sz w:val="22"/>
                <w:szCs w:val="22"/>
              </w:rPr>
            </w:pPr>
          </w:p>
        </w:tc>
      </w:tr>
      <w:tr w:rsidR="00757175" w14:paraId="6CA348F7" w14:textId="77777777">
        <w:trPr>
          <w:trHeight w:val="1448"/>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11002" w14:textId="77777777" w:rsidR="00757175" w:rsidRDefault="00EE356F">
            <w:pPr>
              <w:pStyle w:val="Brdtekst"/>
              <w:rPr>
                <w:rFonts w:ascii="Verdana" w:hAnsi="Verdana"/>
                <w:sz w:val="20"/>
                <w:lang w:val="da-DK"/>
              </w:rPr>
            </w:pPr>
            <w:r>
              <w:rPr>
                <w:rFonts w:ascii="Verdana" w:hAnsi="Verdana"/>
                <w:sz w:val="20"/>
                <w:lang w:val="da-DK"/>
              </w:rPr>
              <w:t xml:space="preserve">2.1.1 Det </w:t>
            </w:r>
            <w:r>
              <w:rPr>
                <w:rFonts w:ascii="Verdana" w:hAnsi="Verdana"/>
                <w:b/>
                <w:sz w:val="20"/>
                <w:lang w:val="da-DK"/>
              </w:rPr>
              <w:t>anbefales</w:t>
            </w:r>
            <w:r>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FCEDA" w14:textId="4976EEE7"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F6EE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4CDF7AD" w14:textId="77777777" w:rsidR="00757175" w:rsidRDefault="00757175">
            <w:pPr>
              <w:ind w:right="2887"/>
              <w:jc w:val="center"/>
              <w:rPr>
                <w:rFonts w:ascii="Verdana" w:hAnsi="Verdana"/>
                <w:color w:val="000000"/>
                <w:sz w:val="20"/>
              </w:rPr>
            </w:pPr>
          </w:p>
        </w:tc>
      </w:tr>
      <w:tr w:rsidR="00757175" w14:paraId="1619FA6B" w14:textId="77777777">
        <w:trPr>
          <w:trHeight w:val="550"/>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31082" w14:textId="77777777" w:rsidR="00757175" w:rsidRDefault="00EE356F">
            <w:pPr>
              <w:rPr>
                <w:rFonts w:ascii="Verdana" w:hAnsi="Verdana"/>
                <w:color w:val="000000"/>
                <w:sz w:val="22"/>
                <w:szCs w:val="22"/>
              </w:rPr>
            </w:pPr>
            <w:r>
              <w:rPr>
                <w:rFonts w:ascii="Verdana" w:hAnsi="Verdana"/>
                <w:color w:val="000000"/>
                <w:sz w:val="22"/>
                <w:szCs w:val="22"/>
              </w:rPr>
              <w:t>2.2 Formanden og næstformanden for bestyrelsen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0D30E7" w14:textId="77777777" w:rsidR="00757175" w:rsidRDefault="00757175">
            <w:pPr>
              <w:ind w:right="2887"/>
              <w:rPr>
                <w:rFonts w:ascii="Verdana" w:hAnsi="Verdana"/>
                <w:color w:val="000000"/>
                <w:sz w:val="22"/>
                <w:szCs w:val="22"/>
              </w:rPr>
            </w:pPr>
          </w:p>
        </w:tc>
      </w:tr>
      <w:tr w:rsidR="00757175" w14:paraId="6969E317" w14:textId="77777777">
        <w:trPr>
          <w:trHeight w:val="1192"/>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88EF1" w14:textId="77777777" w:rsidR="00757175" w:rsidRDefault="00EE356F">
            <w:pPr>
              <w:pStyle w:val="Brdtekst"/>
              <w:rPr>
                <w:rFonts w:ascii="Verdana" w:hAnsi="Verdana"/>
                <w:sz w:val="20"/>
                <w:lang w:val="da-DK"/>
              </w:rPr>
            </w:pPr>
            <w:r>
              <w:rPr>
                <w:rFonts w:ascii="Verdana" w:hAnsi="Verdana"/>
                <w:sz w:val="20"/>
                <w:lang w:val="da-DK"/>
              </w:rPr>
              <w:t xml:space="preserve">2.2.1 Det </w:t>
            </w:r>
            <w:r>
              <w:rPr>
                <w:rFonts w:ascii="Verdana" w:hAnsi="Verdana"/>
                <w:b/>
                <w:sz w:val="20"/>
                <w:lang w:val="da-DK"/>
              </w:rPr>
              <w:t>anbefales</w:t>
            </w:r>
            <w:r>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0BCF8" w14:textId="740D0F42"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E5507"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1370CCB4" w14:textId="77777777" w:rsidR="00757175" w:rsidRDefault="00757175">
            <w:pPr>
              <w:ind w:right="2887"/>
              <w:jc w:val="center"/>
              <w:rPr>
                <w:rFonts w:ascii="Verdana" w:hAnsi="Verdana"/>
                <w:color w:val="000000"/>
                <w:sz w:val="20"/>
              </w:rPr>
            </w:pPr>
          </w:p>
        </w:tc>
      </w:tr>
      <w:tr w:rsidR="00757175" w14:paraId="04816BC9" w14:textId="77777777">
        <w:trPr>
          <w:trHeight w:val="203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9D10F" w14:textId="77777777" w:rsidR="00757175" w:rsidRDefault="00EE356F">
            <w:pPr>
              <w:pStyle w:val="NormalWeb"/>
              <w:spacing w:line="280" w:lineRule="exact"/>
              <w:jc w:val="both"/>
              <w:rPr>
                <w:rFonts w:ascii="Verdana" w:hAnsi="Verdana"/>
                <w:sz w:val="20"/>
                <w:szCs w:val="20"/>
              </w:rPr>
            </w:pPr>
            <w:r>
              <w:rPr>
                <w:rFonts w:ascii="Verdana" w:hAnsi="Verdana"/>
                <w:sz w:val="20"/>
                <w:szCs w:val="20"/>
              </w:rPr>
              <w:lastRenderedPageBreak/>
              <w:t xml:space="preserve">2.2.2 </w:t>
            </w:r>
            <w:r>
              <w:rPr>
                <w:rFonts w:ascii="Verdana" w:hAnsi="Verdana"/>
                <w:color w:val="000000"/>
                <w:sz w:val="20"/>
                <w:szCs w:val="20"/>
              </w:rPr>
              <w:t xml:space="preserve">Det </w:t>
            </w:r>
            <w:r>
              <w:rPr>
                <w:rFonts w:ascii="Verdana" w:hAnsi="Verdana"/>
                <w:b/>
                <w:bCs/>
                <w:color w:val="000000"/>
                <w:sz w:val="20"/>
                <w:szCs w:val="20"/>
              </w:rPr>
              <w:t>anbefales</w:t>
            </w:r>
            <w:r>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5EEEA" w14:textId="0FD98C1E"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B3EE9"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291117" w14:textId="77777777" w:rsidR="00757175" w:rsidRDefault="00757175">
            <w:pPr>
              <w:ind w:right="2887"/>
              <w:jc w:val="center"/>
              <w:rPr>
                <w:rFonts w:ascii="Verdana" w:hAnsi="Verdana"/>
                <w:color w:val="000000"/>
                <w:sz w:val="20"/>
              </w:rPr>
            </w:pPr>
          </w:p>
        </w:tc>
      </w:tr>
      <w:tr w:rsidR="00757175" w14:paraId="013D956F" w14:textId="77777777">
        <w:trPr>
          <w:trHeight w:val="573"/>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0BBFB" w14:textId="77777777" w:rsidR="00757175" w:rsidRDefault="00EE356F">
            <w:pPr>
              <w:rPr>
                <w:rFonts w:ascii="Verdana" w:hAnsi="Verdana"/>
                <w:color w:val="000000"/>
                <w:sz w:val="22"/>
                <w:szCs w:val="22"/>
              </w:rPr>
            </w:pPr>
            <w:r>
              <w:rPr>
                <w:rFonts w:ascii="Verdana" w:hAnsi="Verdana"/>
                <w:color w:val="000000"/>
                <w:sz w:val="22"/>
                <w:szCs w:val="22"/>
              </w:rPr>
              <w:t>2.3 Bestyrelsens sammensætning og organisering</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10894B4" w14:textId="77777777" w:rsidR="00757175" w:rsidRDefault="00757175">
            <w:pPr>
              <w:ind w:right="2887"/>
              <w:rPr>
                <w:rFonts w:ascii="Verdana" w:hAnsi="Verdana"/>
                <w:color w:val="000000"/>
                <w:sz w:val="22"/>
                <w:szCs w:val="22"/>
              </w:rPr>
            </w:pPr>
          </w:p>
        </w:tc>
      </w:tr>
      <w:tr w:rsidR="00757175" w14:paraId="592DF306" w14:textId="77777777">
        <w:trPr>
          <w:trHeight w:val="1047"/>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A8736" w14:textId="77777777" w:rsidR="00757175" w:rsidRDefault="00EE356F">
            <w:pPr>
              <w:pStyle w:val="Brdtekst"/>
              <w:rPr>
                <w:rFonts w:ascii="Verdana" w:hAnsi="Verdana"/>
                <w:sz w:val="20"/>
                <w:lang w:val="da-DK"/>
              </w:rPr>
            </w:pPr>
            <w:r>
              <w:rPr>
                <w:rFonts w:ascii="Verdana" w:hAnsi="Verdana"/>
                <w:sz w:val="20"/>
                <w:lang w:val="da-DK"/>
              </w:rPr>
              <w:t xml:space="preserve">2.3.1 Det </w:t>
            </w:r>
            <w:r>
              <w:rPr>
                <w:rFonts w:ascii="Verdana" w:hAnsi="Verdana"/>
                <w:b/>
                <w:sz w:val="20"/>
                <w:lang w:val="da-DK"/>
              </w:rPr>
              <w:t>anbefales</w:t>
            </w:r>
            <w:r>
              <w:rPr>
                <w:rFonts w:ascii="Verdana" w:hAnsi="Verdana"/>
                <w:sz w:val="20"/>
                <w:lang w:val="da-DK"/>
              </w:rPr>
              <w:t>, at bestyrelsen løbende vurderer og fastlægger, hvilke kompetencer bestyrelsen skal råde over for bedst muligt at kunne udføre de opgaver, der påhviler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EBD2" w14:textId="7870CDE3"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0CE64"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AFA8E32" w14:textId="77777777" w:rsidR="00757175" w:rsidRDefault="00757175">
            <w:pPr>
              <w:ind w:right="2887"/>
              <w:jc w:val="center"/>
              <w:rPr>
                <w:rFonts w:ascii="Verdana" w:hAnsi="Verdana"/>
                <w:color w:val="000000"/>
                <w:sz w:val="20"/>
              </w:rPr>
            </w:pPr>
          </w:p>
        </w:tc>
      </w:tr>
      <w:tr w:rsidR="00757175" w14:paraId="201B8AAA"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1055F" w14:textId="77777777" w:rsidR="00757175" w:rsidRDefault="00EE356F">
            <w:pPr>
              <w:pStyle w:val="Brdtekst"/>
              <w:rPr>
                <w:rFonts w:ascii="Verdana" w:hAnsi="Verdana"/>
                <w:sz w:val="20"/>
                <w:lang w:val="da-DK"/>
              </w:rPr>
            </w:pPr>
            <w:r>
              <w:rPr>
                <w:rFonts w:ascii="Verdana" w:hAnsi="Verdana"/>
                <w:sz w:val="20"/>
                <w:lang w:val="da-DK"/>
              </w:rPr>
              <w:t xml:space="preserve">2.3.2 Det </w:t>
            </w:r>
            <w:r>
              <w:rPr>
                <w:rFonts w:ascii="Verdana" w:hAnsi="Verdana"/>
                <w:b/>
                <w:sz w:val="20"/>
                <w:lang w:val="da-DK"/>
              </w:rPr>
              <w:t>anbefales</w:t>
            </w:r>
            <w:r>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7DF56" w14:textId="238D297E"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FA73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E4E623C" w14:textId="77777777" w:rsidR="00757175" w:rsidRDefault="00757175">
            <w:pPr>
              <w:ind w:right="2887"/>
              <w:jc w:val="center"/>
              <w:rPr>
                <w:rFonts w:ascii="Verdana" w:hAnsi="Verdana"/>
                <w:color w:val="000000"/>
                <w:sz w:val="20"/>
              </w:rPr>
            </w:pPr>
          </w:p>
        </w:tc>
      </w:tr>
      <w:tr w:rsidR="00757175" w14:paraId="5A0DFF2D"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360C4" w14:textId="77777777" w:rsidR="00757175" w:rsidRDefault="00EE356F">
            <w:pPr>
              <w:pStyle w:val="Brdtekst"/>
              <w:rPr>
                <w:rFonts w:ascii="Verdana" w:hAnsi="Verdana"/>
                <w:sz w:val="20"/>
                <w:lang w:val="da-DK"/>
              </w:rPr>
            </w:pPr>
            <w:r>
              <w:rPr>
                <w:rFonts w:ascii="Verdana" w:hAnsi="Verdana"/>
                <w:sz w:val="20"/>
                <w:lang w:val="da-DK"/>
              </w:rPr>
              <w:t xml:space="preserve">2.3.3 Det </w:t>
            </w:r>
            <w:r>
              <w:rPr>
                <w:rFonts w:ascii="Verdana" w:hAnsi="Verdana"/>
                <w:b/>
                <w:sz w:val="20"/>
                <w:lang w:val="da-DK"/>
              </w:rPr>
              <w:t>anbefales</w:t>
            </w:r>
            <w:r>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42435" w14:textId="373FEE67"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DD96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79F738" w14:textId="77777777" w:rsidR="00757175" w:rsidRDefault="00757175">
            <w:pPr>
              <w:ind w:right="2887"/>
              <w:jc w:val="center"/>
              <w:rPr>
                <w:rFonts w:ascii="Verdana" w:hAnsi="Verdana"/>
                <w:color w:val="000000"/>
                <w:sz w:val="20"/>
              </w:rPr>
            </w:pPr>
          </w:p>
        </w:tc>
      </w:tr>
      <w:tr w:rsidR="00757175" w14:paraId="209A886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34766" w14:textId="77777777" w:rsidR="00757175" w:rsidRDefault="00EE356F">
            <w:pPr>
              <w:pStyle w:val="Brdtekst"/>
              <w:rPr>
                <w:rFonts w:ascii="Verdana" w:hAnsi="Verdana"/>
                <w:sz w:val="20"/>
                <w:lang w:val="da-DK"/>
              </w:rPr>
            </w:pPr>
            <w:r>
              <w:rPr>
                <w:rFonts w:ascii="Verdana" w:hAnsi="Verdana"/>
                <w:sz w:val="20"/>
                <w:lang w:val="da-DK"/>
              </w:rPr>
              <w:t xml:space="preserve">2.3.4 Det </w:t>
            </w:r>
            <w:r>
              <w:rPr>
                <w:rFonts w:ascii="Verdana" w:hAnsi="Verdana"/>
                <w:b/>
                <w:bCs/>
                <w:sz w:val="20"/>
                <w:lang w:val="da-DK"/>
              </w:rPr>
              <w:t>anbefales</w:t>
            </w:r>
            <w:r>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26D6FD08" w14:textId="77777777" w:rsidR="00757175" w:rsidRDefault="00757175">
            <w:pPr>
              <w:pStyle w:val="Brdtekst"/>
              <w:rPr>
                <w:rFonts w:ascii="Verdana" w:hAnsi="Verdana"/>
                <w:sz w:val="20"/>
                <w:lang w:val="da-DK"/>
              </w:rPr>
            </w:pPr>
          </w:p>
          <w:p w14:paraId="20B5E1BE" w14:textId="77777777" w:rsidR="00757175" w:rsidRDefault="00EE356F">
            <w:pPr>
              <w:pStyle w:val="Brdtekst"/>
              <w:numPr>
                <w:ilvl w:val="0"/>
                <w:numId w:val="1"/>
              </w:numPr>
              <w:rPr>
                <w:rFonts w:ascii="Verdana" w:hAnsi="Verdana"/>
                <w:sz w:val="20"/>
                <w:lang w:val="da-DK"/>
              </w:rPr>
            </w:pPr>
            <w:r>
              <w:rPr>
                <w:rFonts w:ascii="Verdana" w:hAnsi="Verdana"/>
                <w:sz w:val="20"/>
                <w:lang w:val="da-DK"/>
              </w:rPr>
              <w:lastRenderedPageBreak/>
              <w:t>den pågældendes navn og stilling,</w:t>
            </w:r>
          </w:p>
          <w:p w14:paraId="7CA1F496"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alder og køn,</w:t>
            </w:r>
          </w:p>
          <w:p w14:paraId="6C311207" w14:textId="77777777" w:rsidR="00757175" w:rsidRDefault="00EE356F">
            <w:pPr>
              <w:pStyle w:val="Brdtekst"/>
              <w:numPr>
                <w:ilvl w:val="0"/>
                <w:numId w:val="1"/>
              </w:numPr>
              <w:rPr>
                <w:rFonts w:ascii="Verdana" w:hAnsi="Verdana"/>
                <w:sz w:val="20"/>
                <w:lang w:val="da-DK"/>
              </w:rPr>
            </w:pPr>
            <w:r>
              <w:rPr>
                <w:rFonts w:ascii="Verdana" w:hAnsi="Verdana"/>
                <w:sz w:val="20"/>
                <w:lang w:val="da-DK"/>
              </w:rPr>
              <w:t>dato for indtræden i bestyrelsen, hvorvidt genvalg af medlemmet har fundet sted, og udløb af den aktuelle valgperiode,</w:t>
            </w:r>
          </w:p>
          <w:p w14:paraId="318D9A58" w14:textId="77777777" w:rsidR="00757175" w:rsidRDefault="00EE356F">
            <w:pPr>
              <w:pStyle w:val="Brdtekst"/>
              <w:numPr>
                <w:ilvl w:val="0"/>
                <w:numId w:val="1"/>
              </w:numPr>
              <w:rPr>
                <w:rFonts w:ascii="Verdana" w:hAnsi="Verdana"/>
                <w:sz w:val="20"/>
                <w:lang w:val="da-DK"/>
              </w:rPr>
            </w:pPr>
            <w:r>
              <w:rPr>
                <w:rFonts w:ascii="Verdana" w:hAnsi="Verdana"/>
                <w:sz w:val="20"/>
                <w:lang w:val="da-DK"/>
              </w:rPr>
              <w:t>medlemmets eventuelle særlige kompetencer,</w:t>
            </w:r>
          </w:p>
          <w:p w14:paraId="2066E8EE"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2702A677" w14:textId="77777777" w:rsidR="00757175" w:rsidRDefault="00EE356F">
            <w:pPr>
              <w:pStyle w:val="Brdtekst"/>
              <w:numPr>
                <w:ilvl w:val="0"/>
                <w:numId w:val="1"/>
              </w:numPr>
              <w:rPr>
                <w:rFonts w:ascii="Verdana" w:hAnsi="Verdana"/>
                <w:sz w:val="20"/>
                <w:lang w:val="da-DK"/>
              </w:rPr>
            </w:pPr>
            <w:r>
              <w:rPr>
                <w:rFonts w:ascii="Verdana" w:hAnsi="Verdana"/>
                <w:sz w:val="20"/>
                <w:lang w:val="da-DK"/>
              </w:rPr>
              <w:t>hvilke medlemmer, der er udpeget af myndigheder/tilskudsyder m.v., og</w:t>
            </w:r>
          </w:p>
          <w:p w14:paraId="2BB8D8F5" w14:textId="77777777" w:rsidR="00757175" w:rsidRDefault="00EE356F">
            <w:pPr>
              <w:pStyle w:val="Brdtekst"/>
              <w:numPr>
                <w:ilvl w:val="0"/>
                <w:numId w:val="1"/>
              </w:numPr>
              <w:rPr>
                <w:rFonts w:ascii="Verdana" w:hAnsi="Verdana"/>
                <w:sz w:val="20"/>
                <w:lang w:val="da-DK"/>
              </w:rPr>
            </w:pPr>
            <w:r>
              <w:rPr>
                <w:rFonts w:ascii="Verdana" w:hAnsi="Verdana"/>
                <w:sz w:val="20"/>
                <w:lang w:val="da-DK"/>
              </w:rPr>
              <w:t>om medlemmet anses for uafhængigt.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7EB8B" w14:textId="40B262BF" w:rsidR="00757175" w:rsidRDefault="001011F6">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2AB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6EA73B4A" w14:textId="77777777" w:rsidR="00757175" w:rsidRDefault="00757175">
            <w:pPr>
              <w:ind w:right="2887"/>
              <w:jc w:val="center"/>
              <w:rPr>
                <w:rFonts w:ascii="Verdana" w:hAnsi="Verdana"/>
                <w:color w:val="000000"/>
                <w:sz w:val="20"/>
              </w:rPr>
            </w:pPr>
          </w:p>
        </w:tc>
      </w:tr>
      <w:tr w:rsidR="00757175" w14:paraId="117A0837"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FE7CE" w14:textId="77777777" w:rsidR="00757175" w:rsidRDefault="00EE356F">
            <w:pPr>
              <w:pStyle w:val="Brdtekst"/>
              <w:rPr>
                <w:rFonts w:ascii="Verdana" w:hAnsi="Verdana"/>
                <w:sz w:val="20"/>
                <w:lang w:val="da-DK"/>
              </w:rPr>
            </w:pPr>
            <w:r>
              <w:rPr>
                <w:rFonts w:ascii="Verdana" w:hAnsi="Verdana"/>
                <w:sz w:val="20"/>
                <w:lang w:val="da-DK"/>
              </w:rPr>
              <w:t xml:space="preserve">2.3.5 Det </w:t>
            </w:r>
            <w:r>
              <w:rPr>
                <w:rFonts w:ascii="Verdana" w:hAnsi="Verdana"/>
                <w:b/>
                <w:sz w:val="20"/>
                <w:lang w:val="da-DK"/>
              </w:rPr>
              <w:t>anbefales</w:t>
            </w:r>
            <w:r>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CA480" w14:textId="6926ED9D" w:rsidR="00757175" w:rsidRDefault="004707E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F941A"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15581" w14:textId="77777777" w:rsidR="00757175" w:rsidRDefault="00757175">
            <w:pPr>
              <w:ind w:right="2887"/>
              <w:jc w:val="center"/>
              <w:rPr>
                <w:rFonts w:ascii="Verdana" w:hAnsi="Verdana"/>
                <w:color w:val="000000"/>
                <w:sz w:val="20"/>
              </w:rPr>
            </w:pPr>
          </w:p>
        </w:tc>
      </w:tr>
      <w:tr w:rsidR="00757175" w14:paraId="4099540E" w14:textId="77777777">
        <w:trPr>
          <w:trHeight w:val="545"/>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9D680" w14:textId="77777777" w:rsidR="00757175" w:rsidRDefault="00EE356F">
            <w:pPr>
              <w:rPr>
                <w:rFonts w:ascii="Verdana" w:hAnsi="Verdana"/>
                <w:color w:val="000000"/>
                <w:sz w:val="22"/>
                <w:szCs w:val="22"/>
              </w:rPr>
            </w:pPr>
            <w:r>
              <w:rPr>
                <w:rFonts w:ascii="Verdana" w:hAnsi="Verdana"/>
                <w:color w:val="000000"/>
                <w:sz w:val="22"/>
                <w:szCs w:val="22"/>
              </w:rPr>
              <w:t>2.4 Uafhængighed</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5C6A448" w14:textId="77777777" w:rsidR="00757175" w:rsidRDefault="00757175">
            <w:pPr>
              <w:ind w:right="2887"/>
              <w:rPr>
                <w:rFonts w:ascii="Verdana" w:hAnsi="Verdana"/>
                <w:color w:val="000000"/>
                <w:sz w:val="22"/>
                <w:szCs w:val="22"/>
              </w:rPr>
            </w:pPr>
          </w:p>
        </w:tc>
      </w:tr>
      <w:tr w:rsidR="00757175" w14:paraId="733E055E" w14:textId="77777777">
        <w:trPr>
          <w:trHeight w:val="264"/>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A82D6" w14:textId="77777777" w:rsidR="00757175" w:rsidRDefault="00EE356F">
            <w:pPr>
              <w:pStyle w:val="Brdtekst"/>
              <w:rPr>
                <w:rFonts w:ascii="Verdana" w:hAnsi="Verdana"/>
                <w:sz w:val="20"/>
                <w:lang w:val="da-DK"/>
              </w:rPr>
            </w:pPr>
            <w:r>
              <w:rPr>
                <w:rFonts w:ascii="Verdana" w:hAnsi="Verdana"/>
                <w:sz w:val="20"/>
                <w:lang w:val="da-DK"/>
              </w:rPr>
              <w:t xml:space="preserve">2.4.1 Det </w:t>
            </w:r>
            <w:r>
              <w:rPr>
                <w:rFonts w:ascii="Verdana" w:hAnsi="Verdana"/>
                <w:b/>
                <w:sz w:val="20"/>
                <w:lang w:val="da-DK"/>
              </w:rPr>
              <w:t>anbefales</w:t>
            </w:r>
            <w:r>
              <w:rPr>
                <w:rFonts w:ascii="Verdana" w:hAnsi="Verdana"/>
                <w:sz w:val="20"/>
                <w:lang w:val="da-DK"/>
              </w:rPr>
              <w:t xml:space="preserve">, at en passende del af bestyrelsens medlemmer er uafhængige. </w:t>
            </w:r>
          </w:p>
          <w:p w14:paraId="40BA3F35" w14:textId="77777777" w:rsidR="00757175" w:rsidRDefault="00757175">
            <w:pPr>
              <w:pStyle w:val="Brdtekst"/>
              <w:rPr>
                <w:rFonts w:ascii="Verdana" w:hAnsi="Verdana"/>
                <w:sz w:val="20"/>
                <w:lang w:val="da-DK"/>
              </w:rPr>
            </w:pPr>
          </w:p>
          <w:p w14:paraId="4417AA92" w14:textId="77777777" w:rsidR="00757175" w:rsidRDefault="00EE356F">
            <w:pPr>
              <w:pStyle w:val="Brdtekst"/>
              <w:rPr>
                <w:rFonts w:ascii="Verdana" w:hAnsi="Verdana"/>
                <w:sz w:val="20"/>
                <w:lang w:val="da-DK"/>
              </w:rPr>
            </w:pPr>
            <w:r>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5AF78678" w14:textId="77777777" w:rsidR="00757175" w:rsidRDefault="00757175">
            <w:pPr>
              <w:pStyle w:val="Brdtekst"/>
              <w:rPr>
                <w:rFonts w:ascii="Verdana" w:hAnsi="Verdana"/>
                <w:sz w:val="20"/>
                <w:lang w:val="da-DK"/>
              </w:rPr>
            </w:pPr>
          </w:p>
          <w:p w14:paraId="64EE84DB" w14:textId="77777777" w:rsidR="00757175" w:rsidRDefault="00EE356F">
            <w:pPr>
              <w:pStyle w:val="Brdtekst"/>
              <w:rPr>
                <w:rFonts w:ascii="Verdana" w:hAnsi="Verdana"/>
                <w:sz w:val="20"/>
                <w:lang w:val="da-DK"/>
              </w:rPr>
            </w:pPr>
            <w:r>
              <w:rPr>
                <w:rFonts w:ascii="Verdana" w:hAnsi="Verdana"/>
                <w:sz w:val="20"/>
                <w:lang w:val="da-DK"/>
              </w:rPr>
              <w:lastRenderedPageBreak/>
              <w:t xml:space="preserve">Et bestyrelsesmedlem anses i denne sammenhæng ikke for uafhængig, hvis den pågældende: </w:t>
            </w:r>
          </w:p>
          <w:p w14:paraId="2D6BA88A" w14:textId="77777777" w:rsidR="00757175" w:rsidRDefault="00757175">
            <w:pPr>
              <w:pStyle w:val="Brdtekst"/>
              <w:rPr>
                <w:rFonts w:ascii="Verdana" w:hAnsi="Verdana"/>
                <w:sz w:val="20"/>
                <w:lang w:val="da-DK"/>
              </w:rPr>
            </w:pPr>
          </w:p>
          <w:p w14:paraId="162D8DF4"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medlem af direktionen eller ledende medarbejder i fonden eller en væsentlig dattervirksomhed eller associeret virksomhed til fonden,</w:t>
            </w:r>
          </w:p>
          <w:p w14:paraId="6CAB789E" w14:textId="77777777" w:rsidR="00757175" w:rsidRDefault="00EE356F">
            <w:pPr>
              <w:pStyle w:val="Brdtekst"/>
              <w:numPr>
                <w:ilvl w:val="0"/>
                <w:numId w:val="2"/>
              </w:numPr>
              <w:rPr>
                <w:rFonts w:ascii="Verdana" w:hAnsi="Verdana"/>
                <w:sz w:val="20"/>
                <w:lang w:val="da-DK"/>
              </w:rPr>
            </w:pPr>
            <w:r>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93F4155" w14:textId="77777777" w:rsidR="00757175" w:rsidRDefault="00EE356F">
            <w:pPr>
              <w:pStyle w:val="Brdtekst"/>
              <w:numPr>
                <w:ilvl w:val="0"/>
                <w:numId w:val="2"/>
              </w:numPr>
              <w:rPr>
                <w:rFonts w:ascii="Verdana" w:hAnsi="Verdana"/>
                <w:sz w:val="20"/>
                <w:lang w:val="da-DK"/>
              </w:rPr>
            </w:pPr>
            <w:r>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5ABA1E23"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ansat eller partner hos ekstern revisor,</w:t>
            </w:r>
          </w:p>
          <w:p w14:paraId="312310C3" w14:textId="77777777" w:rsidR="00757175" w:rsidRDefault="00EE356F">
            <w:pPr>
              <w:pStyle w:val="Brdtekst"/>
              <w:numPr>
                <w:ilvl w:val="0"/>
                <w:numId w:val="2"/>
              </w:numPr>
              <w:rPr>
                <w:rFonts w:ascii="Verdana" w:hAnsi="Verdana"/>
                <w:sz w:val="20"/>
                <w:lang w:val="da-DK"/>
              </w:rPr>
            </w:pPr>
            <w:r>
              <w:rPr>
                <w:rFonts w:ascii="Verdana" w:hAnsi="Verdana"/>
                <w:sz w:val="20"/>
                <w:lang w:val="da-DK"/>
              </w:rPr>
              <w:t>har været medlem af fondens bestyrelse eller direktion i mere end 12 år,</w:t>
            </w:r>
          </w:p>
          <w:p w14:paraId="2946DFD5" w14:textId="77777777" w:rsidR="00757175" w:rsidRDefault="00EE356F">
            <w:pPr>
              <w:pStyle w:val="Brdtekst"/>
              <w:numPr>
                <w:ilvl w:val="0"/>
                <w:numId w:val="2"/>
              </w:numPr>
              <w:rPr>
                <w:rFonts w:ascii="Verdana" w:hAnsi="Verdana"/>
                <w:sz w:val="20"/>
                <w:lang w:val="da-DK"/>
              </w:rPr>
            </w:pPr>
            <w:r>
              <w:rPr>
                <w:rFonts w:ascii="Verdana" w:hAnsi="Verdana"/>
                <w:sz w:val="20"/>
                <w:lang w:val="da-DK"/>
              </w:rPr>
              <w:t>er i nær familie med eller på anden måde står personer, som ikke betragtes som uafhængige, særligt nær,</w:t>
            </w:r>
          </w:p>
          <w:p w14:paraId="1F05C3CD" w14:textId="77777777" w:rsidR="00757175" w:rsidRDefault="00EE356F">
            <w:pPr>
              <w:pStyle w:val="Brdtekst"/>
              <w:numPr>
                <w:ilvl w:val="0"/>
                <w:numId w:val="2"/>
              </w:numPr>
              <w:rPr>
                <w:rFonts w:ascii="Verdana" w:hAnsi="Verdana"/>
                <w:sz w:val="20"/>
                <w:lang w:val="da-DK"/>
              </w:rPr>
            </w:pPr>
            <w:r>
              <w:rPr>
                <w:rFonts w:ascii="Verdana" w:hAnsi="Verdana"/>
                <w:sz w:val="20"/>
                <w:lang w:val="da-DK"/>
              </w:rPr>
              <w:t>er stifter eller væsentlig gavegiver, hvis fonden har til formål at yde støtte til disses familie eller andre, som står disse særligt nær, eller</w:t>
            </w:r>
          </w:p>
          <w:p w14:paraId="3B3545A5" w14:textId="77777777" w:rsidR="00757175" w:rsidRDefault="00EE356F">
            <w:pPr>
              <w:pStyle w:val="Brdtekst"/>
              <w:numPr>
                <w:ilvl w:val="0"/>
                <w:numId w:val="2"/>
              </w:numPr>
              <w:rPr>
                <w:rFonts w:ascii="Verdana" w:hAnsi="Verdana"/>
                <w:sz w:val="20"/>
                <w:lang w:val="da-DK"/>
              </w:rPr>
            </w:pPr>
            <w:r>
              <w:rPr>
                <w:rFonts w:ascii="Verdana" w:hAnsi="Verdana"/>
                <w:sz w:val="20"/>
                <w:lang w:val="da-DK"/>
              </w:rPr>
              <w:t>er ledelsesmedlem i en organisation, en anden fond eller lignende, der modtager eller gentagne gange inden for de seneste fem år har modtaget væsentlige donationer fra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DB14C" w14:textId="44903999" w:rsidR="00757175" w:rsidRDefault="00DA6573">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768BB"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389A9A6" w14:textId="77777777" w:rsidR="00757175" w:rsidRDefault="00757175">
            <w:pPr>
              <w:ind w:right="2887"/>
              <w:jc w:val="center"/>
              <w:rPr>
                <w:rFonts w:ascii="Verdana" w:hAnsi="Verdana"/>
                <w:color w:val="000000"/>
                <w:sz w:val="20"/>
              </w:rPr>
            </w:pPr>
          </w:p>
        </w:tc>
      </w:tr>
      <w:tr w:rsidR="00757175" w14:paraId="17B1B951" w14:textId="77777777">
        <w:trPr>
          <w:trHeight w:val="547"/>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CC9A" w14:textId="77777777" w:rsidR="00757175" w:rsidRDefault="00EE356F">
            <w:pPr>
              <w:rPr>
                <w:rFonts w:ascii="Verdana" w:hAnsi="Verdana"/>
                <w:color w:val="000000"/>
                <w:sz w:val="22"/>
                <w:szCs w:val="22"/>
              </w:rPr>
            </w:pPr>
            <w:r>
              <w:rPr>
                <w:rFonts w:ascii="Verdana" w:hAnsi="Verdana"/>
                <w:color w:val="000000"/>
                <w:sz w:val="22"/>
                <w:szCs w:val="22"/>
              </w:rPr>
              <w:lastRenderedPageBreak/>
              <w:t>2.5 Udpegningsperiode</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9607AF" w14:textId="77777777" w:rsidR="00757175" w:rsidRDefault="00757175">
            <w:pPr>
              <w:ind w:right="2887"/>
              <w:rPr>
                <w:rFonts w:ascii="Verdana" w:hAnsi="Verdana"/>
                <w:color w:val="000000"/>
                <w:sz w:val="22"/>
                <w:szCs w:val="22"/>
              </w:rPr>
            </w:pPr>
          </w:p>
        </w:tc>
      </w:tr>
      <w:tr w:rsidR="00757175" w14:paraId="67D9D728"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F0BE7" w14:textId="77777777" w:rsidR="00757175" w:rsidRDefault="00EE356F">
            <w:pPr>
              <w:pStyle w:val="Brdtekst"/>
              <w:rPr>
                <w:rFonts w:ascii="Verdana" w:hAnsi="Verdana"/>
                <w:sz w:val="20"/>
                <w:lang w:val="da-DK"/>
              </w:rPr>
            </w:pPr>
            <w:r>
              <w:rPr>
                <w:rFonts w:ascii="Verdana" w:hAnsi="Verdana"/>
                <w:sz w:val="20"/>
                <w:lang w:val="da-DK"/>
              </w:rPr>
              <w:t xml:space="preserve">2.5.1 Det </w:t>
            </w:r>
            <w:r>
              <w:rPr>
                <w:rFonts w:ascii="Verdana" w:hAnsi="Verdana"/>
                <w:b/>
                <w:sz w:val="20"/>
                <w:lang w:val="da-DK"/>
              </w:rPr>
              <w:t>anbefales</w:t>
            </w:r>
            <w:r>
              <w:rPr>
                <w:rFonts w:ascii="Verdana" w:hAnsi="Verdana"/>
                <w:sz w:val="20"/>
                <w:lang w:val="da-DK"/>
              </w:rPr>
              <w:t xml:space="preserve">, at bestyrelsens medlemmer som minimum udpeges for en periode på to år, og maksimalt for en periode på fire år.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86E96" w14:textId="444FE424" w:rsidR="00757175" w:rsidRDefault="00AB2C3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703F"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379EF30" w14:textId="77777777" w:rsidR="00757175" w:rsidRDefault="00757175">
            <w:pPr>
              <w:ind w:right="2887"/>
              <w:jc w:val="center"/>
              <w:rPr>
                <w:rFonts w:ascii="Verdana" w:hAnsi="Verdana"/>
                <w:color w:val="000000"/>
                <w:sz w:val="20"/>
              </w:rPr>
            </w:pPr>
          </w:p>
        </w:tc>
      </w:tr>
      <w:tr w:rsidR="00757175" w14:paraId="3E9A0CA0"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007C1" w14:textId="77777777" w:rsidR="00757175" w:rsidRDefault="00EE356F">
            <w:pPr>
              <w:jc w:val="both"/>
              <w:rPr>
                <w:rFonts w:ascii="Verdana" w:hAnsi="Verdana"/>
                <w:sz w:val="20"/>
              </w:rPr>
            </w:pPr>
            <w:r>
              <w:rPr>
                <w:rFonts w:ascii="Verdana" w:hAnsi="Verdana"/>
                <w:sz w:val="20"/>
              </w:rPr>
              <w:t>2.5.2 Det</w:t>
            </w:r>
            <w:r>
              <w:rPr>
                <w:rFonts w:ascii="Verdana" w:hAnsi="Verdana"/>
                <w:b/>
                <w:sz w:val="20"/>
              </w:rPr>
              <w:t xml:space="preserve"> anbefales</w:t>
            </w:r>
            <w:r>
              <w:rPr>
                <w:rFonts w:ascii="Verdana" w:hAnsi="Verdana"/>
                <w:sz w:val="20"/>
              </w:rPr>
              <w:t>, at der for medlemmerne af bestyrelsen fastsættes en aldersgrænse, som offentliggøres i ledelsesberetningen eller på fondens hjemmeside.</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63203"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7291A" w14:textId="7C3EC8DA" w:rsidR="00757175" w:rsidRDefault="00AB2C3E">
            <w:pPr>
              <w:jc w:val="center"/>
              <w:rPr>
                <w:rFonts w:ascii="Verdana" w:hAnsi="Verdana"/>
                <w:color w:val="000000"/>
                <w:sz w:val="20"/>
              </w:rPr>
            </w:pPr>
            <w:r>
              <w:rPr>
                <w:rFonts w:ascii="Verdana" w:hAnsi="Verdana"/>
                <w:color w:val="000000"/>
                <w:sz w:val="20"/>
              </w:rPr>
              <w:t>Ingen aldersgrænse</w:t>
            </w:r>
            <w:r w:rsidR="00134829">
              <w:rPr>
                <w:rFonts w:ascii="Verdana" w:hAnsi="Verdana"/>
                <w:color w:val="000000"/>
                <w:sz w:val="20"/>
              </w:rPr>
              <w:t xml:space="preserve">, </w:t>
            </w:r>
            <w:r w:rsidR="00B07CDC">
              <w:rPr>
                <w:rFonts w:ascii="Verdana" w:hAnsi="Verdana"/>
                <w:color w:val="000000"/>
                <w:sz w:val="20"/>
              </w:rPr>
              <w:t>da bestyrelsen respekterer erfaring og indsigt. Bestyrelsen er løbende opmærksom på, hvis et medlem</w:t>
            </w:r>
            <w:r w:rsidR="006C7077">
              <w:rPr>
                <w:rFonts w:ascii="Verdana" w:hAnsi="Verdana"/>
                <w:color w:val="000000"/>
                <w:sz w:val="20"/>
              </w:rPr>
              <w:t xml:space="preserve"> </w:t>
            </w:r>
            <w:r w:rsidR="004D7C12">
              <w:rPr>
                <w:rFonts w:ascii="Verdana" w:hAnsi="Verdana"/>
                <w:color w:val="000000"/>
                <w:sz w:val="20"/>
              </w:rPr>
              <w:t xml:space="preserve">skulle </w:t>
            </w:r>
            <w:r w:rsidR="003A4B82">
              <w:rPr>
                <w:rFonts w:ascii="Verdana" w:hAnsi="Verdana"/>
                <w:color w:val="000000"/>
                <w:sz w:val="20"/>
              </w:rPr>
              <w:t>blive dement.</w:t>
            </w:r>
          </w:p>
          <w:p w14:paraId="624947B9" w14:textId="5BA9EDDD"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0516B9C" w14:textId="77777777" w:rsidR="00757175" w:rsidRDefault="00757175">
            <w:pPr>
              <w:ind w:right="2887"/>
              <w:jc w:val="center"/>
              <w:rPr>
                <w:rFonts w:ascii="Verdana" w:hAnsi="Verdana"/>
                <w:color w:val="000000"/>
                <w:sz w:val="20"/>
              </w:rPr>
            </w:pPr>
          </w:p>
        </w:tc>
      </w:tr>
      <w:tr w:rsidR="00757175" w14:paraId="66D13048" w14:textId="77777777">
        <w:trPr>
          <w:trHeight w:val="51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31E82" w14:textId="77777777" w:rsidR="00757175" w:rsidRDefault="00EE356F">
            <w:pPr>
              <w:rPr>
                <w:rFonts w:ascii="Verdana" w:hAnsi="Verdana"/>
                <w:color w:val="000000"/>
                <w:sz w:val="22"/>
                <w:szCs w:val="22"/>
              </w:rPr>
            </w:pPr>
            <w:r>
              <w:rPr>
                <w:rFonts w:ascii="Verdana" w:hAnsi="Verdana"/>
                <w:color w:val="000000"/>
                <w:sz w:val="22"/>
                <w:szCs w:val="22"/>
              </w:rPr>
              <w:t>2.6 Evaluering af arbejdet i bestyrelsen og i direktionen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2162689" w14:textId="77777777" w:rsidR="00757175" w:rsidRDefault="00757175">
            <w:pPr>
              <w:ind w:right="2887"/>
              <w:rPr>
                <w:rFonts w:ascii="Verdana" w:hAnsi="Verdana"/>
                <w:color w:val="000000"/>
                <w:sz w:val="22"/>
                <w:szCs w:val="22"/>
              </w:rPr>
            </w:pPr>
          </w:p>
        </w:tc>
      </w:tr>
      <w:tr w:rsidR="00757175" w14:paraId="330E6AF5"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6242F" w14:textId="77777777" w:rsidR="00757175" w:rsidRDefault="00EE356F">
            <w:pPr>
              <w:pStyle w:val="Brdtekst"/>
              <w:rPr>
                <w:rFonts w:ascii="Verdana" w:hAnsi="Verdana"/>
                <w:sz w:val="20"/>
                <w:lang w:val="da-DK"/>
              </w:rPr>
            </w:pPr>
            <w:r>
              <w:rPr>
                <w:rFonts w:ascii="Verdana" w:hAnsi="Verdana"/>
                <w:sz w:val="20"/>
                <w:lang w:val="da-DK"/>
              </w:rPr>
              <w:t xml:space="preserve">2.6.1 Det </w:t>
            </w:r>
            <w:r>
              <w:rPr>
                <w:rFonts w:ascii="Verdana" w:hAnsi="Verdana"/>
                <w:b/>
                <w:sz w:val="20"/>
                <w:lang w:val="da-DK"/>
              </w:rPr>
              <w:t>anbefales</w:t>
            </w:r>
            <w:r>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16D35F"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7DB79" w14:textId="54AE663B" w:rsidR="00757175" w:rsidRDefault="00E50DE1">
            <w:pPr>
              <w:jc w:val="center"/>
              <w:rPr>
                <w:rFonts w:ascii="Verdana" w:hAnsi="Verdana"/>
                <w:color w:val="000000"/>
                <w:sz w:val="20"/>
              </w:rPr>
            </w:pPr>
            <w:r>
              <w:rPr>
                <w:rFonts w:ascii="Verdana" w:hAnsi="Verdana"/>
                <w:color w:val="000000"/>
                <w:sz w:val="20"/>
              </w:rPr>
              <w:t xml:space="preserve">Da der er valg hvert år og </w:t>
            </w:r>
            <w:r w:rsidR="00F977CA">
              <w:rPr>
                <w:rFonts w:ascii="Verdana" w:hAnsi="Verdana"/>
                <w:color w:val="000000"/>
                <w:sz w:val="20"/>
              </w:rPr>
              <w:t>medlemmer sidder for kun 2 år sker der en løbende evaluering.</w:t>
            </w: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6B9A61" w14:textId="77777777" w:rsidR="00757175" w:rsidRDefault="00757175">
            <w:pPr>
              <w:ind w:right="2887"/>
              <w:jc w:val="center"/>
              <w:rPr>
                <w:rFonts w:ascii="Verdana" w:hAnsi="Verdana"/>
                <w:color w:val="000000"/>
                <w:sz w:val="20"/>
              </w:rPr>
            </w:pPr>
          </w:p>
        </w:tc>
      </w:tr>
      <w:tr w:rsidR="00757175" w14:paraId="2457B934"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A0C2D" w14:textId="77777777" w:rsidR="00757175" w:rsidRDefault="00EE356F">
            <w:pPr>
              <w:pStyle w:val="Brdtekst"/>
              <w:rPr>
                <w:rFonts w:ascii="Verdana" w:hAnsi="Verdana"/>
                <w:sz w:val="20"/>
                <w:lang w:val="da-DK"/>
              </w:rPr>
            </w:pPr>
            <w:r>
              <w:rPr>
                <w:rFonts w:ascii="Verdana" w:hAnsi="Verdana"/>
                <w:sz w:val="20"/>
                <w:lang w:val="da-DK"/>
              </w:rPr>
              <w:t xml:space="preserve">2.6.2 Det </w:t>
            </w:r>
            <w:r>
              <w:rPr>
                <w:rFonts w:ascii="Verdana" w:hAnsi="Verdana"/>
                <w:b/>
                <w:sz w:val="20"/>
                <w:lang w:val="da-DK"/>
              </w:rPr>
              <w:t>anbefales</w:t>
            </w:r>
            <w:r>
              <w:rPr>
                <w:rFonts w:ascii="Verdana" w:hAnsi="Verdana"/>
                <w:sz w:val="20"/>
                <w:lang w:val="da-DK"/>
              </w:rPr>
              <w:t>, at bestyrelsen én gang årligt evaluerer en eventuel direktions og/eller administrators arbejde og resultater efter forud fastsatte klare kriterier.</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1E5A7"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C1837" w14:textId="77777777" w:rsidR="00757175" w:rsidRDefault="007D58CF">
            <w:pPr>
              <w:jc w:val="center"/>
              <w:rPr>
                <w:rFonts w:ascii="Verdana" w:hAnsi="Verdana"/>
                <w:color w:val="000000"/>
                <w:sz w:val="20"/>
              </w:rPr>
            </w:pPr>
            <w:r>
              <w:rPr>
                <w:rFonts w:ascii="Verdana" w:hAnsi="Verdana"/>
                <w:color w:val="000000"/>
                <w:sz w:val="20"/>
              </w:rPr>
              <w:t xml:space="preserve">Lederen bedømmes løbende og især hvert år i forbindelse med regnskabs-aflæggelsen og revisorens </w:t>
            </w:r>
            <w:r w:rsidR="004D7C12">
              <w:rPr>
                <w:rFonts w:ascii="Verdana" w:hAnsi="Verdana"/>
                <w:color w:val="000000"/>
                <w:sz w:val="20"/>
              </w:rPr>
              <w:t>rapport.</w:t>
            </w:r>
          </w:p>
          <w:p w14:paraId="5A740033" w14:textId="3CAD8DF7"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877C6" w14:textId="77777777" w:rsidR="00757175" w:rsidRDefault="00757175">
            <w:pPr>
              <w:ind w:right="2887"/>
              <w:jc w:val="center"/>
              <w:rPr>
                <w:rFonts w:ascii="Verdana" w:hAnsi="Verdana"/>
                <w:color w:val="000000"/>
                <w:sz w:val="20"/>
              </w:rPr>
            </w:pPr>
          </w:p>
        </w:tc>
      </w:tr>
      <w:tr w:rsidR="00757175" w14:paraId="6BC142F7"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5468C44D" w14:textId="77777777" w:rsidR="00757175" w:rsidRDefault="00EE356F">
            <w:pPr>
              <w:spacing w:before="120" w:after="120"/>
              <w:rPr>
                <w:rFonts w:ascii="Verdana" w:hAnsi="Verdana"/>
                <w:b/>
                <w:bCs/>
                <w:color w:val="FFFFFF"/>
                <w:szCs w:val="24"/>
              </w:rPr>
            </w:pPr>
            <w:r>
              <w:rPr>
                <w:rFonts w:ascii="Verdana" w:hAnsi="Verdana"/>
                <w:b/>
                <w:bCs/>
                <w:color w:val="FFFFFF"/>
                <w:szCs w:val="24"/>
              </w:rPr>
              <w:t>3. Ledelsens vederlag</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23F9198" w14:textId="77777777" w:rsidR="00757175" w:rsidRDefault="00757175">
            <w:pPr>
              <w:spacing w:before="120" w:after="120"/>
              <w:ind w:right="2887"/>
              <w:rPr>
                <w:rFonts w:ascii="Verdana" w:hAnsi="Verdana"/>
                <w:b/>
                <w:bCs/>
                <w:color w:val="FFFFFF"/>
                <w:szCs w:val="24"/>
              </w:rPr>
            </w:pPr>
          </w:p>
        </w:tc>
      </w:tr>
      <w:tr w:rsidR="00757175" w14:paraId="0B9978E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FA42" w14:textId="77777777" w:rsidR="00757175" w:rsidRDefault="00EE356F">
            <w:pPr>
              <w:pStyle w:val="Brdtekst"/>
              <w:rPr>
                <w:rFonts w:ascii="Verdana" w:hAnsi="Verdana"/>
                <w:sz w:val="20"/>
                <w:lang w:val="da-DK"/>
              </w:rPr>
            </w:pPr>
            <w:r>
              <w:rPr>
                <w:rFonts w:ascii="Verdana" w:hAnsi="Verdana"/>
                <w:sz w:val="20"/>
                <w:lang w:val="da-DK"/>
              </w:rPr>
              <w:t xml:space="preserve">3.1.1 Det </w:t>
            </w:r>
            <w:r>
              <w:rPr>
                <w:rFonts w:ascii="Verdana" w:hAnsi="Verdana"/>
                <w:b/>
                <w:sz w:val="20"/>
                <w:lang w:val="da-DK"/>
              </w:rPr>
              <w:t>anbefales</w:t>
            </w:r>
            <w:r>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7B1FB" w14:textId="77777777" w:rsidR="00757175" w:rsidRDefault="00757175">
            <w:pPr>
              <w:spacing w:before="60" w:after="60"/>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3DBB4" w14:textId="6898C391" w:rsidR="00757175" w:rsidRDefault="00B45026">
            <w:pPr>
              <w:spacing w:before="60" w:after="60"/>
              <w:jc w:val="center"/>
              <w:rPr>
                <w:rFonts w:ascii="Verdana" w:hAnsi="Verdana"/>
                <w:color w:val="000000"/>
                <w:sz w:val="20"/>
              </w:rPr>
            </w:pPr>
            <w:r>
              <w:rPr>
                <w:rFonts w:ascii="Verdana" w:hAnsi="Verdana"/>
                <w:color w:val="000000"/>
                <w:sz w:val="20"/>
              </w:rPr>
              <w:t xml:space="preserve">Modtager </w:t>
            </w:r>
            <w:r w:rsidR="00634CCD">
              <w:rPr>
                <w:rFonts w:ascii="Verdana" w:hAnsi="Verdana"/>
                <w:color w:val="000000"/>
                <w:sz w:val="20"/>
              </w:rPr>
              <w:t xml:space="preserve">af idealistiske grunde </w:t>
            </w:r>
            <w:r>
              <w:rPr>
                <w:rFonts w:ascii="Verdana" w:hAnsi="Verdana"/>
                <w:color w:val="000000"/>
                <w:sz w:val="20"/>
              </w:rPr>
              <w:t xml:space="preserve">ikke vederlag, men godtgøres </w:t>
            </w:r>
            <w:r w:rsidR="00EA3506">
              <w:rPr>
                <w:rFonts w:ascii="Verdana" w:hAnsi="Verdana"/>
                <w:color w:val="000000"/>
                <w:sz w:val="20"/>
              </w:rPr>
              <w:t xml:space="preserve">kun </w:t>
            </w:r>
            <w:r>
              <w:rPr>
                <w:rFonts w:ascii="Verdana" w:hAnsi="Verdana"/>
                <w:color w:val="000000"/>
                <w:sz w:val="20"/>
              </w:rPr>
              <w:t>kørsel.</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04310" w14:textId="77777777" w:rsidR="00757175" w:rsidRDefault="00757175">
            <w:pPr>
              <w:spacing w:before="60" w:after="60"/>
              <w:ind w:right="2887"/>
              <w:jc w:val="center"/>
              <w:rPr>
                <w:rFonts w:ascii="Verdana" w:hAnsi="Verdana"/>
                <w:color w:val="000000"/>
                <w:sz w:val="20"/>
              </w:rPr>
            </w:pPr>
          </w:p>
        </w:tc>
      </w:tr>
      <w:tr w:rsidR="00757175" w14:paraId="6B1E2FB2" w14:textId="77777777">
        <w:trPr>
          <w:trHeight w:val="7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29AF" w14:textId="77777777" w:rsidR="00757175" w:rsidRDefault="00EE356F">
            <w:pPr>
              <w:pStyle w:val="Brdtekst"/>
              <w:rPr>
                <w:rFonts w:ascii="Verdana" w:hAnsi="Verdana"/>
                <w:color w:val="000000"/>
                <w:sz w:val="20"/>
                <w:lang w:val="da-DK" w:eastAsia="da-DK"/>
              </w:rPr>
            </w:pPr>
            <w:r>
              <w:rPr>
                <w:rFonts w:ascii="Verdana" w:hAnsi="Verdana"/>
                <w:sz w:val="20"/>
                <w:lang w:val="da-DK"/>
              </w:rPr>
              <w:t xml:space="preserve">3.1.2 Det </w:t>
            </w:r>
            <w:r>
              <w:rPr>
                <w:rFonts w:ascii="Verdana" w:hAnsi="Verdana"/>
                <w:b/>
                <w:sz w:val="20"/>
                <w:lang w:val="da-DK"/>
              </w:rPr>
              <w:t>anbefales</w:t>
            </w:r>
            <w:r>
              <w:rPr>
                <w:rFonts w:ascii="Verdana" w:hAnsi="Verdana"/>
                <w:sz w:val="20"/>
                <w:lang w:val="da-DK"/>
              </w:rPr>
              <w:t xml:space="preserve">, at der i årsregnskabet gives oplysning om det samlede vederlag, hvert medlem af bestyrelsen og en eventuel </w:t>
            </w:r>
            <w:r>
              <w:rPr>
                <w:rFonts w:ascii="Verdana" w:hAnsi="Verdana"/>
                <w:sz w:val="20"/>
                <w:lang w:val="da-DK"/>
              </w:rPr>
              <w:lastRenderedPageBreak/>
              <w:t>direktion modtager fra den erhvervsdrivende fond og</w:t>
            </w:r>
            <w:r>
              <w:rPr>
                <w:rFonts w:ascii="Verdana" w:hAnsi="Verdana"/>
                <w:color w:val="000000"/>
                <w:sz w:val="20"/>
                <w:lang w:val="da-DK" w:eastAsia="da-DK"/>
              </w:rPr>
              <w:t xml:space="preserve"> fra andre virksomheder i koncernen. </w:t>
            </w:r>
            <w:proofErr w:type="gramStart"/>
            <w:r>
              <w:rPr>
                <w:rFonts w:ascii="Verdana" w:hAnsi="Verdana"/>
                <w:color w:val="000000"/>
                <w:sz w:val="20"/>
                <w:lang w:val="da-DK" w:eastAsia="da-DK"/>
              </w:rPr>
              <w:t>Endvidere</w:t>
            </w:r>
            <w:proofErr w:type="gramEnd"/>
            <w:r>
              <w:rPr>
                <w:rFonts w:ascii="Verdana" w:hAnsi="Verdana"/>
                <w:color w:val="000000"/>
                <w:sz w:val="20"/>
                <w:lang w:val="da-DK" w:eastAsia="da-DK"/>
              </w:rPr>
              <w:t xml:space="preserve"> bør der oplyses om eventuelle andre vederlag som bestyrelsesmedlemmer, bortset fra medarbejderrepræsentanter i bestyrelsen, modtager for varetagelsen af opgaver for fonden, dattervirksomheder af fonden eller tilknyttede virksomheder til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EA66" w14:textId="17C19961" w:rsidR="00757175" w:rsidRDefault="000F2B93">
            <w:pPr>
              <w:spacing w:before="60" w:after="60"/>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C445C" w14:textId="77777777" w:rsidR="00757175" w:rsidRDefault="00757175">
            <w:pPr>
              <w:spacing w:before="60" w:after="60"/>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7809E" w14:textId="77777777" w:rsidR="00757175" w:rsidRDefault="00757175">
            <w:pPr>
              <w:spacing w:before="60" w:after="60"/>
              <w:ind w:right="2887"/>
              <w:jc w:val="center"/>
              <w:rPr>
                <w:rFonts w:ascii="Verdana" w:hAnsi="Verdana"/>
                <w:color w:val="000000"/>
                <w:sz w:val="20"/>
              </w:rPr>
            </w:pPr>
          </w:p>
        </w:tc>
      </w:tr>
    </w:tbl>
    <w:p w14:paraId="4FCD81AC" w14:textId="149D93F9" w:rsidR="00757175" w:rsidRDefault="00757175">
      <w:pPr>
        <w:pStyle w:val="Sidefod"/>
        <w:pBdr>
          <w:top w:val="nil"/>
          <w:left w:val="nil"/>
          <w:bottom w:val="nil"/>
          <w:right w:val="nil"/>
        </w:pBdr>
      </w:pPr>
    </w:p>
    <w:p w14:paraId="7C427BA3" w14:textId="1D8E27A9" w:rsidR="00B65735" w:rsidRDefault="00B65735">
      <w:pPr>
        <w:pStyle w:val="Sidefod"/>
        <w:pBdr>
          <w:top w:val="nil"/>
          <w:left w:val="nil"/>
          <w:bottom w:val="nil"/>
          <w:right w:val="nil"/>
        </w:pBdr>
      </w:pPr>
    </w:p>
    <w:tbl>
      <w:tblPr>
        <w:tblW w:w="15006" w:type="dxa"/>
        <w:tblCellMar>
          <w:left w:w="70" w:type="dxa"/>
          <w:right w:w="70" w:type="dxa"/>
        </w:tblCellMar>
        <w:tblLook w:val="04A0" w:firstRow="1" w:lastRow="0" w:firstColumn="1" w:lastColumn="0" w:noHBand="0" w:noVBand="1"/>
      </w:tblPr>
      <w:tblGrid>
        <w:gridCol w:w="3096"/>
        <w:gridCol w:w="2036"/>
        <w:gridCol w:w="1728"/>
        <w:gridCol w:w="1757"/>
        <w:gridCol w:w="2327"/>
        <w:gridCol w:w="2036"/>
        <w:gridCol w:w="2026"/>
      </w:tblGrid>
      <w:tr w:rsidR="002919F0" w:rsidRPr="002919F0" w14:paraId="50B0A882" w14:textId="77777777" w:rsidTr="00AD57A1">
        <w:trPr>
          <w:trHeight w:val="358"/>
        </w:trPr>
        <w:tc>
          <w:tcPr>
            <w:tcW w:w="3096" w:type="dxa"/>
            <w:tcBorders>
              <w:top w:val="nil"/>
              <w:left w:val="nil"/>
              <w:bottom w:val="nil"/>
              <w:right w:val="nil"/>
            </w:tcBorders>
            <w:shd w:val="clear" w:color="auto" w:fill="auto"/>
            <w:noWrap/>
            <w:vAlign w:val="bottom"/>
            <w:hideMark/>
          </w:tcPr>
          <w:p w14:paraId="0BCA88C9" w14:textId="77777777" w:rsidR="002919F0" w:rsidRPr="002919F0" w:rsidRDefault="002919F0" w:rsidP="002919F0">
            <w:pPr>
              <w:suppressAutoHyphens w:val="0"/>
              <w:rPr>
                <w:rFonts w:ascii="Calibri" w:hAnsi="Calibri" w:cs="Calibri"/>
                <w:b/>
                <w:bCs/>
                <w:color w:val="000000"/>
                <w:sz w:val="28"/>
                <w:szCs w:val="28"/>
              </w:rPr>
            </w:pPr>
            <w:r w:rsidRPr="002919F0">
              <w:rPr>
                <w:rFonts w:ascii="Calibri" w:hAnsi="Calibri" w:cs="Calibri"/>
                <w:b/>
                <w:bCs/>
                <w:color w:val="000000"/>
                <w:sz w:val="28"/>
                <w:szCs w:val="28"/>
              </w:rPr>
              <w:t>God fondsledelse</w:t>
            </w:r>
          </w:p>
        </w:tc>
        <w:tc>
          <w:tcPr>
            <w:tcW w:w="2036" w:type="dxa"/>
            <w:tcBorders>
              <w:top w:val="nil"/>
              <w:left w:val="nil"/>
              <w:bottom w:val="nil"/>
              <w:right w:val="nil"/>
            </w:tcBorders>
            <w:shd w:val="clear" w:color="auto" w:fill="auto"/>
            <w:noWrap/>
            <w:vAlign w:val="bottom"/>
            <w:hideMark/>
          </w:tcPr>
          <w:p w14:paraId="73EE3FE3" w14:textId="77777777" w:rsidR="002919F0" w:rsidRPr="002919F0" w:rsidRDefault="002919F0" w:rsidP="002919F0">
            <w:pPr>
              <w:suppressAutoHyphens w:val="0"/>
              <w:rPr>
                <w:rFonts w:ascii="Calibri" w:hAnsi="Calibri" w:cs="Calibri"/>
                <w:b/>
                <w:bCs/>
                <w:color w:val="000000"/>
                <w:sz w:val="28"/>
                <w:szCs w:val="28"/>
              </w:rPr>
            </w:pPr>
          </w:p>
        </w:tc>
        <w:tc>
          <w:tcPr>
            <w:tcW w:w="1728" w:type="dxa"/>
            <w:tcBorders>
              <w:top w:val="nil"/>
              <w:left w:val="nil"/>
              <w:bottom w:val="nil"/>
              <w:right w:val="nil"/>
            </w:tcBorders>
            <w:shd w:val="clear" w:color="auto" w:fill="auto"/>
            <w:noWrap/>
            <w:vAlign w:val="bottom"/>
            <w:hideMark/>
          </w:tcPr>
          <w:p w14:paraId="1615E280" w14:textId="77777777" w:rsidR="002919F0" w:rsidRPr="002919F0" w:rsidRDefault="002919F0" w:rsidP="002919F0">
            <w:pPr>
              <w:suppressAutoHyphens w:val="0"/>
              <w:jc w:val="center"/>
              <w:rPr>
                <w:rFonts w:ascii="Times New Roman" w:hAnsi="Times New Roman"/>
                <w:sz w:val="20"/>
              </w:rPr>
            </w:pPr>
          </w:p>
        </w:tc>
        <w:tc>
          <w:tcPr>
            <w:tcW w:w="1757" w:type="dxa"/>
            <w:tcBorders>
              <w:top w:val="nil"/>
              <w:left w:val="nil"/>
              <w:bottom w:val="nil"/>
              <w:right w:val="nil"/>
            </w:tcBorders>
            <w:shd w:val="clear" w:color="auto" w:fill="auto"/>
            <w:noWrap/>
            <w:vAlign w:val="bottom"/>
            <w:hideMark/>
          </w:tcPr>
          <w:p w14:paraId="609F05DD" w14:textId="77777777" w:rsidR="002919F0" w:rsidRPr="002919F0" w:rsidRDefault="002919F0" w:rsidP="002919F0">
            <w:pPr>
              <w:suppressAutoHyphens w:val="0"/>
              <w:jc w:val="center"/>
              <w:rPr>
                <w:rFonts w:ascii="Times New Roman" w:hAnsi="Times New Roman"/>
                <w:sz w:val="20"/>
              </w:rPr>
            </w:pPr>
          </w:p>
        </w:tc>
        <w:tc>
          <w:tcPr>
            <w:tcW w:w="2325" w:type="dxa"/>
            <w:tcBorders>
              <w:top w:val="nil"/>
              <w:left w:val="nil"/>
              <w:bottom w:val="nil"/>
              <w:right w:val="nil"/>
            </w:tcBorders>
            <w:shd w:val="clear" w:color="auto" w:fill="auto"/>
            <w:noWrap/>
            <w:vAlign w:val="bottom"/>
            <w:hideMark/>
          </w:tcPr>
          <w:p w14:paraId="4FB0E66C" w14:textId="77777777" w:rsidR="002919F0" w:rsidRPr="002919F0" w:rsidRDefault="002919F0" w:rsidP="002919F0">
            <w:pPr>
              <w:suppressAutoHyphens w:val="0"/>
              <w:jc w:val="center"/>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50848FBB" w14:textId="77777777" w:rsidR="002919F0" w:rsidRPr="002919F0" w:rsidRDefault="002919F0" w:rsidP="002919F0">
            <w:pPr>
              <w:suppressAutoHyphens w:val="0"/>
              <w:jc w:val="center"/>
              <w:rPr>
                <w:rFonts w:ascii="Times New Roman" w:hAnsi="Times New Roman"/>
                <w:sz w:val="20"/>
              </w:rPr>
            </w:pPr>
          </w:p>
        </w:tc>
        <w:tc>
          <w:tcPr>
            <w:tcW w:w="2026" w:type="dxa"/>
            <w:tcBorders>
              <w:top w:val="nil"/>
              <w:left w:val="nil"/>
              <w:bottom w:val="nil"/>
              <w:right w:val="nil"/>
            </w:tcBorders>
            <w:shd w:val="clear" w:color="auto" w:fill="auto"/>
            <w:noWrap/>
            <w:vAlign w:val="bottom"/>
            <w:hideMark/>
          </w:tcPr>
          <w:p w14:paraId="088AD240" w14:textId="77777777" w:rsidR="002919F0" w:rsidRPr="002919F0" w:rsidRDefault="002919F0" w:rsidP="002919F0">
            <w:pPr>
              <w:suppressAutoHyphens w:val="0"/>
              <w:rPr>
                <w:rFonts w:ascii="Times New Roman" w:hAnsi="Times New Roman"/>
                <w:sz w:val="20"/>
              </w:rPr>
            </w:pPr>
          </w:p>
        </w:tc>
      </w:tr>
      <w:tr w:rsidR="002919F0" w:rsidRPr="002919F0" w14:paraId="050C3808" w14:textId="77777777" w:rsidTr="00AD57A1">
        <w:trPr>
          <w:trHeight w:val="280"/>
        </w:trPr>
        <w:tc>
          <w:tcPr>
            <w:tcW w:w="3096" w:type="dxa"/>
            <w:tcBorders>
              <w:top w:val="nil"/>
              <w:left w:val="nil"/>
              <w:bottom w:val="nil"/>
              <w:right w:val="nil"/>
            </w:tcBorders>
            <w:shd w:val="clear" w:color="auto" w:fill="auto"/>
            <w:noWrap/>
            <w:vAlign w:val="bottom"/>
            <w:hideMark/>
          </w:tcPr>
          <w:p w14:paraId="243D531A" w14:textId="77777777" w:rsidR="002919F0" w:rsidRPr="002919F0" w:rsidRDefault="002919F0" w:rsidP="002919F0">
            <w:pPr>
              <w:suppressAutoHyphens w:val="0"/>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5FA9D80C" w14:textId="77777777" w:rsidR="002919F0" w:rsidRPr="002919F0" w:rsidRDefault="002919F0" w:rsidP="002919F0">
            <w:pPr>
              <w:suppressAutoHyphens w:val="0"/>
              <w:rPr>
                <w:rFonts w:ascii="Times New Roman" w:hAnsi="Times New Roman"/>
                <w:sz w:val="20"/>
              </w:rPr>
            </w:pPr>
          </w:p>
        </w:tc>
        <w:tc>
          <w:tcPr>
            <w:tcW w:w="1728" w:type="dxa"/>
            <w:tcBorders>
              <w:top w:val="nil"/>
              <w:left w:val="nil"/>
              <w:bottom w:val="nil"/>
              <w:right w:val="nil"/>
            </w:tcBorders>
            <w:shd w:val="clear" w:color="auto" w:fill="auto"/>
            <w:noWrap/>
            <w:vAlign w:val="bottom"/>
            <w:hideMark/>
          </w:tcPr>
          <w:p w14:paraId="11D228C4" w14:textId="77777777" w:rsidR="002919F0" w:rsidRPr="002919F0" w:rsidRDefault="002919F0" w:rsidP="002919F0">
            <w:pPr>
              <w:suppressAutoHyphens w:val="0"/>
              <w:jc w:val="center"/>
              <w:rPr>
                <w:rFonts w:ascii="Times New Roman" w:hAnsi="Times New Roman"/>
                <w:sz w:val="20"/>
              </w:rPr>
            </w:pPr>
          </w:p>
        </w:tc>
        <w:tc>
          <w:tcPr>
            <w:tcW w:w="1757" w:type="dxa"/>
            <w:tcBorders>
              <w:top w:val="nil"/>
              <w:left w:val="nil"/>
              <w:bottom w:val="nil"/>
              <w:right w:val="nil"/>
            </w:tcBorders>
            <w:shd w:val="clear" w:color="auto" w:fill="auto"/>
            <w:noWrap/>
            <w:vAlign w:val="bottom"/>
            <w:hideMark/>
          </w:tcPr>
          <w:p w14:paraId="4672A9F7" w14:textId="77777777" w:rsidR="002919F0" w:rsidRPr="002919F0" w:rsidRDefault="002919F0" w:rsidP="002919F0">
            <w:pPr>
              <w:suppressAutoHyphens w:val="0"/>
              <w:jc w:val="center"/>
              <w:rPr>
                <w:rFonts w:ascii="Times New Roman" w:hAnsi="Times New Roman"/>
                <w:sz w:val="20"/>
              </w:rPr>
            </w:pPr>
          </w:p>
        </w:tc>
        <w:tc>
          <w:tcPr>
            <w:tcW w:w="2325" w:type="dxa"/>
            <w:tcBorders>
              <w:top w:val="nil"/>
              <w:left w:val="nil"/>
              <w:bottom w:val="nil"/>
              <w:right w:val="nil"/>
            </w:tcBorders>
            <w:shd w:val="clear" w:color="auto" w:fill="auto"/>
            <w:noWrap/>
            <w:vAlign w:val="bottom"/>
            <w:hideMark/>
          </w:tcPr>
          <w:p w14:paraId="37EF3C80" w14:textId="77777777" w:rsidR="002919F0" w:rsidRPr="002919F0" w:rsidRDefault="002919F0" w:rsidP="002919F0">
            <w:pPr>
              <w:suppressAutoHyphens w:val="0"/>
              <w:jc w:val="center"/>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6FF0D72F" w14:textId="77777777" w:rsidR="002919F0" w:rsidRPr="002919F0" w:rsidRDefault="002919F0" w:rsidP="002919F0">
            <w:pPr>
              <w:suppressAutoHyphens w:val="0"/>
              <w:jc w:val="center"/>
              <w:rPr>
                <w:rFonts w:ascii="Times New Roman" w:hAnsi="Times New Roman"/>
                <w:sz w:val="20"/>
              </w:rPr>
            </w:pPr>
          </w:p>
        </w:tc>
        <w:tc>
          <w:tcPr>
            <w:tcW w:w="2026" w:type="dxa"/>
            <w:tcBorders>
              <w:top w:val="nil"/>
              <w:left w:val="nil"/>
              <w:bottom w:val="nil"/>
              <w:right w:val="nil"/>
            </w:tcBorders>
            <w:shd w:val="clear" w:color="auto" w:fill="auto"/>
            <w:noWrap/>
            <w:vAlign w:val="bottom"/>
            <w:hideMark/>
          </w:tcPr>
          <w:p w14:paraId="057C1A5E" w14:textId="77777777" w:rsidR="002919F0" w:rsidRPr="002919F0" w:rsidRDefault="002919F0" w:rsidP="002919F0">
            <w:pPr>
              <w:suppressAutoHyphens w:val="0"/>
              <w:rPr>
                <w:rFonts w:ascii="Times New Roman" w:hAnsi="Times New Roman"/>
                <w:sz w:val="20"/>
              </w:rPr>
            </w:pPr>
          </w:p>
        </w:tc>
      </w:tr>
      <w:tr w:rsidR="002919F0" w:rsidRPr="002919F0" w14:paraId="3125FA9D" w14:textId="77777777" w:rsidTr="00AD57A1">
        <w:trPr>
          <w:trHeight w:val="280"/>
        </w:trPr>
        <w:tc>
          <w:tcPr>
            <w:tcW w:w="10944" w:type="dxa"/>
            <w:gridSpan w:val="5"/>
            <w:tcBorders>
              <w:top w:val="nil"/>
              <w:left w:val="nil"/>
              <w:bottom w:val="nil"/>
              <w:right w:val="nil"/>
            </w:tcBorders>
            <w:shd w:val="clear" w:color="auto" w:fill="auto"/>
            <w:noWrap/>
            <w:vAlign w:val="bottom"/>
            <w:hideMark/>
          </w:tcPr>
          <w:p w14:paraId="40CE4101" w14:textId="77777777" w:rsidR="002919F0" w:rsidRPr="002919F0" w:rsidRDefault="002919F0" w:rsidP="002919F0">
            <w:pPr>
              <w:suppressAutoHyphens w:val="0"/>
              <w:rPr>
                <w:rFonts w:ascii="Calibri" w:hAnsi="Calibri" w:cs="Calibri"/>
                <w:i/>
                <w:iCs/>
                <w:color w:val="000000"/>
                <w:sz w:val="22"/>
                <w:szCs w:val="22"/>
              </w:rPr>
            </w:pPr>
            <w:r w:rsidRPr="002919F0">
              <w:rPr>
                <w:rFonts w:ascii="Calibri" w:hAnsi="Calibri" w:cs="Calibri"/>
                <w:i/>
                <w:iCs/>
                <w:color w:val="000000"/>
                <w:sz w:val="22"/>
                <w:szCs w:val="22"/>
              </w:rPr>
              <w:t xml:space="preserve">Fonden følger alle bestemmelser for god </w:t>
            </w:r>
            <w:proofErr w:type="spellStart"/>
            <w:r w:rsidRPr="002919F0">
              <w:rPr>
                <w:rFonts w:ascii="Calibri" w:hAnsi="Calibri" w:cs="Calibri"/>
                <w:i/>
                <w:iCs/>
                <w:color w:val="000000"/>
                <w:sz w:val="22"/>
                <w:szCs w:val="22"/>
              </w:rPr>
              <w:t>fondsaledelse</w:t>
            </w:r>
            <w:proofErr w:type="spellEnd"/>
            <w:r w:rsidRPr="002919F0">
              <w:rPr>
                <w:rFonts w:ascii="Calibri" w:hAnsi="Calibri" w:cs="Calibri"/>
                <w:i/>
                <w:iCs/>
                <w:color w:val="000000"/>
                <w:sz w:val="22"/>
                <w:szCs w:val="22"/>
              </w:rPr>
              <w:t xml:space="preserve">. I overensstemmelse med </w:t>
            </w:r>
          </w:p>
        </w:tc>
        <w:tc>
          <w:tcPr>
            <w:tcW w:w="2036" w:type="dxa"/>
            <w:tcBorders>
              <w:top w:val="nil"/>
              <w:left w:val="nil"/>
              <w:bottom w:val="nil"/>
              <w:right w:val="nil"/>
            </w:tcBorders>
            <w:shd w:val="clear" w:color="auto" w:fill="auto"/>
            <w:noWrap/>
            <w:vAlign w:val="bottom"/>
            <w:hideMark/>
          </w:tcPr>
          <w:p w14:paraId="43A0A2BF" w14:textId="77777777" w:rsidR="002919F0" w:rsidRPr="002919F0" w:rsidRDefault="002919F0" w:rsidP="002919F0">
            <w:pPr>
              <w:suppressAutoHyphens w:val="0"/>
              <w:rPr>
                <w:rFonts w:ascii="Calibri" w:hAnsi="Calibri" w:cs="Calibri"/>
                <w:i/>
                <w:iCs/>
                <w:color w:val="000000"/>
                <w:sz w:val="22"/>
                <w:szCs w:val="22"/>
              </w:rPr>
            </w:pPr>
          </w:p>
        </w:tc>
        <w:tc>
          <w:tcPr>
            <w:tcW w:w="2026" w:type="dxa"/>
            <w:tcBorders>
              <w:top w:val="nil"/>
              <w:left w:val="nil"/>
              <w:bottom w:val="nil"/>
              <w:right w:val="nil"/>
            </w:tcBorders>
            <w:shd w:val="clear" w:color="auto" w:fill="auto"/>
            <w:noWrap/>
            <w:vAlign w:val="bottom"/>
            <w:hideMark/>
          </w:tcPr>
          <w:p w14:paraId="04905BFF" w14:textId="77777777" w:rsidR="002919F0" w:rsidRPr="002919F0" w:rsidRDefault="002919F0" w:rsidP="002919F0">
            <w:pPr>
              <w:suppressAutoHyphens w:val="0"/>
              <w:rPr>
                <w:rFonts w:ascii="Times New Roman" w:hAnsi="Times New Roman"/>
                <w:sz w:val="20"/>
              </w:rPr>
            </w:pPr>
          </w:p>
        </w:tc>
      </w:tr>
      <w:tr w:rsidR="002919F0" w:rsidRPr="002919F0" w14:paraId="76402DC0" w14:textId="77777777" w:rsidTr="00AD57A1">
        <w:trPr>
          <w:trHeight w:val="280"/>
        </w:trPr>
        <w:tc>
          <w:tcPr>
            <w:tcW w:w="10944" w:type="dxa"/>
            <w:gridSpan w:val="5"/>
            <w:tcBorders>
              <w:top w:val="nil"/>
              <w:left w:val="nil"/>
              <w:bottom w:val="nil"/>
              <w:right w:val="nil"/>
            </w:tcBorders>
            <w:shd w:val="clear" w:color="auto" w:fill="auto"/>
            <w:noWrap/>
            <w:vAlign w:val="bottom"/>
            <w:hideMark/>
          </w:tcPr>
          <w:p w14:paraId="190C1CA0" w14:textId="77777777" w:rsidR="002919F0" w:rsidRPr="002919F0" w:rsidRDefault="002919F0" w:rsidP="002919F0">
            <w:pPr>
              <w:suppressAutoHyphens w:val="0"/>
              <w:rPr>
                <w:rFonts w:ascii="Calibri" w:hAnsi="Calibri" w:cs="Calibri"/>
                <w:i/>
                <w:iCs/>
                <w:color w:val="000000"/>
                <w:sz w:val="22"/>
                <w:szCs w:val="22"/>
              </w:rPr>
            </w:pPr>
            <w:r w:rsidRPr="002919F0">
              <w:rPr>
                <w:rFonts w:ascii="Calibri" w:hAnsi="Calibri" w:cs="Calibri"/>
                <w:i/>
                <w:iCs/>
                <w:color w:val="000000"/>
                <w:sz w:val="22"/>
                <w:szCs w:val="22"/>
              </w:rPr>
              <w:t>anbefaling 2.3.4 og 2.4.1 kan følgende oplyses om bestyrelsens medlemmer:</w:t>
            </w:r>
          </w:p>
        </w:tc>
        <w:tc>
          <w:tcPr>
            <w:tcW w:w="2036" w:type="dxa"/>
            <w:tcBorders>
              <w:top w:val="nil"/>
              <w:left w:val="nil"/>
              <w:bottom w:val="nil"/>
              <w:right w:val="nil"/>
            </w:tcBorders>
            <w:shd w:val="clear" w:color="auto" w:fill="auto"/>
            <w:noWrap/>
            <w:vAlign w:val="bottom"/>
            <w:hideMark/>
          </w:tcPr>
          <w:p w14:paraId="00B2D376" w14:textId="77777777" w:rsidR="002919F0" w:rsidRPr="002919F0" w:rsidRDefault="002919F0" w:rsidP="002919F0">
            <w:pPr>
              <w:suppressAutoHyphens w:val="0"/>
              <w:rPr>
                <w:rFonts w:ascii="Calibri" w:hAnsi="Calibri" w:cs="Calibri"/>
                <w:i/>
                <w:iCs/>
                <w:color w:val="000000"/>
                <w:sz w:val="22"/>
                <w:szCs w:val="22"/>
              </w:rPr>
            </w:pPr>
          </w:p>
        </w:tc>
        <w:tc>
          <w:tcPr>
            <w:tcW w:w="2026" w:type="dxa"/>
            <w:tcBorders>
              <w:top w:val="nil"/>
              <w:left w:val="nil"/>
              <w:bottom w:val="nil"/>
              <w:right w:val="nil"/>
            </w:tcBorders>
            <w:shd w:val="clear" w:color="auto" w:fill="auto"/>
            <w:noWrap/>
            <w:vAlign w:val="bottom"/>
            <w:hideMark/>
          </w:tcPr>
          <w:p w14:paraId="67670538" w14:textId="77777777" w:rsidR="002919F0" w:rsidRPr="002919F0" w:rsidRDefault="002919F0" w:rsidP="002919F0">
            <w:pPr>
              <w:suppressAutoHyphens w:val="0"/>
              <w:rPr>
                <w:rFonts w:ascii="Times New Roman" w:hAnsi="Times New Roman"/>
                <w:sz w:val="20"/>
              </w:rPr>
            </w:pPr>
          </w:p>
        </w:tc>
      </w:tr>
      <w:tr w:rsidR="002919F0" w:rsidRPr="002919F0" w14:paraId="0A40DE93" w14:textId="77777777" w:rsidTr="00AD57A1">
        <w:trPr>
          <w:trHeight w:val="436"/>
        </w:trPr>
        <w:tc>
          <w:tcPr>
            <w:tcW w:w="3096" w:type="dxa"/>
            <w:tcBorders>
              <w:top w:val="nil"/>
              <w:left w:val="nil"/>
              <w:bottom w:val="nil"/>
              <w:right w:val="nil"/>
            </w:tcBorders>
            <w:shd w:val="clear" w:color="auto" w:fill="auto"/>
            <w:noWrap/>
            <w:vAlign w:val="bottom"/>
            <w:hideMark/>
          </w:tcPr>
          <w:p w14:paraId="17282673"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Navn</w:t>
            </w:r>
          </w:p>
        </w:tc>
        <w:tc>
          <w:tcPr>
            <w:tcW w:w="2036" w:type="dxa"/>
            <w:tcBorders>
              <w:top w:val="nil"/>
              <w:left w:val="nil"/>
              <w:bottom w:val="nil"/>
              <w:right w:val="nil"/>
            </w:tcBorders>
            <w:shd w:val="clear" w:color="auto" w:fill="auto"/>
            <w:noWrap/>
            <w:vAlign w:val="bottom"/>
            <w:hideMark/>
          </w:tcPr>
          <w:p w14:paraId="7A57BB7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Stig Torben </w:t>
            </w:r>
          </w:p>
        </w:tc>
        <w:tc>
          <w:tcPr>
            <w:tcW w:w="1728" w:type="dxa"/>
            <w:tcBorders>
              <w:top w:val="nil"/>
              <w:left w:val="nil"/>
              <w:bottom w:val="nil"/>
              <w:right w:val="nil"/>
            </w:tcBorders>
            <w:shd w:val="clear" w:color="auto" w:fill="auto"/>
            <w:noWrap/>
            <w:vAlign w:val="bottom"/>
            <w:hideMark/>
          </w:tcPr>
          <w:p w14:paraId="12BF3B6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Flemming </w:t>
            </w:r>
          </w:p>
        </w:tc>
        <w:tc>
          <w:tcPr>
            <w:tcW w:w="1757" w:type="dxa"/>
            <w:tcBorders>
              <w:top w:val="nil"/>
              <w:left w:val="nil"/>
              <w:bottom w:val="nil"/>
              <w:right w:val="nil"/>
            </w:tcBorders>
            <w:shd w:val="clear" w:color="auto" w:fill="auto"/>
            <w:noWrap/>
            <w:vAlign w:val="bottom"/>
            <w:hideMark/>
          </w:tcPr>
          <w:p w14:paraId="4D5634AF"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Kristian </w:t>
            </w:r>
          </w:p>
        </w:tc>
        <w:tc>
          <w:tcPr>
            <w:tcW w:w="2325" w:type="dxa"/>
            <w:tcBorders>
              <w:top w:val="nil"/>
              <w:left w:val="nil"/>
              <w:bottom w:val="nil"/>
              <w:right w:val="nil"/>
            </w:tcBorders>
            <w:shd w:val="clear" w:color="auto" w:fill="auto"/>
            <w:noWrap/>
            <w:vAlign w:val="bottom"/>
            <w:hideMark/>
          </w:tcPr>
          <w:p w14:paraId="7F2FF0BE"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Claus Mester</w:t>
            </w:r>
          </w:p>
        </w:tc>
        <w:tc>
          <w:tcPr>
            <w:tcW w:w="2036" w:type="dxa"/>
            <w:tcBorders>
              <w:top w:val="nil"/>
              <w:left w:val="nil"/>
              <w:bottom w:val="nil"/>
              <w:right w:val="nil"/>
            </w:tcBorders>
            <w:shd w:val="clear" w:color="auto" w:fill="auto"/>
            <w:noWrap/>
            <w:vAlign w:val="bottom"/>
            <w:hideMark/>
          </w:tcPr>
          <w:p w14:paraId="6D339AB0"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Peter Bruun</w:t>
            </w:r>
          </w:p>
        </w:tc>
        <w:tc>
          <w:tcPr>
            <w:tcW w:w="2026" w:type="dxa"/>
            <w:tcBorders>
              <w:top w:val="nil"/>
              <w:left w:val="nil"/>
              <w:bottom w:val="nil"/>
              <w:right w:val="nil"/>
            </w:tcBorders>
            <w:shd w:val="clear" w:color="auto" w:fill="auto"/>
            <w:noWrap/>
            <w:vAlign w:val="bottom"/>
            <w:hideMark/>
          </w:tcPr>
          <w:p w14:paraId="6FC240E7"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Henrik Nygaard</w:t>
            </w:r>
          </w:p>
        </w:tc>
      </w:tr>
      <w:tr w:rsidR="002919F0" w:rsidRPr="002919F0" w14:paraId="618B1785" w14:textId="77777777" w:rsidTr="00AD57A1">
        <w:trPr>
          <w:trHeight w:val="318"/>
        </w:trPr>
        <w:tc>
          <w:tcPr>
            <w:tcW w:w="3096" w:type="dxa"/>
            <w:tcBorders>
              <w:top w:val="nil"/>
              <w:left w:val="nil"/>
              <w:bottom w:val="nil"/>
              <w:right w:val="nil"/>
            </w:tcBorders>
            <w:shd w:val="clear" w:color="auto" w:fill="auto"/>
            <w:noWrap/>
            <w:vAlign w:val="bottom"/>
            <w:hideMark/>
          </w:tcPr>
          <w:p w14:paraId="75A75C3B" w14:textId="77777777" w:rsidR="002919F0" w:rsidRPr="002919F0" w:rsidRDefault="002919F0" w:rsidP="002919F0">
            <w:pPr>
              <w:suppressAutoHyphens w:val="0"/>
              <w:jc w:val="center"/>
              <w:rPr>
                <w:rFonts w:ascii="Calibri" w:hAnsi="Calibri" w:cs="Calibri"/>
                <w:b/>
                <w:bCs/>
                <w:color w:val="000000"/>
                <w:sz w:val="22"/>
                <w:szCs w:val="22"/>
              </w:rPr>
            </w:pPr>
          </w:p>
        </w:tc>
        <w:tc>
          <w:tcPr>
            <w:tcW w:w="2036" w:type="dxa"/>
            <w:tcBorders>
              <w:top w:val="nil"/>
              <w:left w:val="nil"/>
              <w:bottom w:val="nil"/>
              <w:right w:val="nil"/>
            </w:tcBorders>
            <w:shd w:val="clear" w:color="auto" w:fill="auto"/>
            <w:noWrap/>
            <w:vAlign w:val="bottom"/>
            <w:hideMark/>
          </w:tcPr>
          <w:p w14:paraId="308A316E"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Christensen</w:t>
            </w:r>
          </w:p>
        </w:tc>
        <w:tc>
          <w:tcPr>
            <w:tcW w:w="1728" w:type="dxa"/>
            <w:tcBorders>
              <w:top w:val="nil"/>
              <w:left w:val="nil"/>
              <w:bottom w:val="nil"/>
              <w:right w:val="nil"/>
            </w:tcBorders>
            <w:shd w:val="clear" w:color="auto" w:fill="auto"/>
            <w:noWrap/>
            <w:vAlign w:val="bottom"/>
            <w:hideMark/>
          </w:tcPr>
          <w:p w14:paraId="40971550"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Nielsen</w:t>
            </w:r>
          </w:p>
        </w:tc>
        <w:tc>
          <w:tcPr>
            <w:tcW w:w="1757" w:type="dxa"/>
            <w:tcBorders>
              <w:top w:val="nil"/>
              <w:left w:val="nil"/>
              <w:bottom w:val="nil"/>
              <w:right w:val="nil"/>
            </w:tcBorders>
            <w:shd w:val="clear" w:color="auto" w:fill="auto"/>
            <w:noWrap/>
            <w:vAlign w:val="bottom"/>
            <w:hideMark/>
          </w:tcPr>
          <w:p w14:paraId="7F197B6B"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Pahus</w:t>
            </w:r>
          </w:p>
        </w:tc>
        <w:tc>
          <w:tcPr>
            <w:tcW w:w="2325" w:type="dxa"/>
            <w:tcBorders>
              <w:top w:val="nil"/>
              <w:left w:val="nil"/>
              <w:bottom w:val="nil"/>
              <w:right w:val="nil"/>
            </w:tcBorders>
            <w:shd w:val="clear" w:color="auto" w:fill="auto"/>
            <w:noWrap/>
            <w:vAlign w:val="bottom"/>
            <w:hideMark/>
          </w:tcPr>
          <w:p w14:paraId="0FA0C48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 Christensen</w:t>
            </w:r>
          </w:p>
        </w:tc>
        <w:tc>
          <w:tcPr>
            <w:tcW w:w="2036" w:type="dxa"/>
            <w:tcBorders>
              <w:top w:val="nil"/>
              <w:left w:val="nil"/>
              <w:bottom w:val="nil"/>
              <w:right w:val="nil"/>
            </w:tcBorders>
            <w:shd w:val="clear" w:color="auto" w:fill="auto"/>
            <w:noWrap/>
            <w:vAlign w:val="bottom"/>
            <w:hideMark/>
          </w:tcPr>
          <w:p w14:paraId="259FAD2F"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Olsen </w:t>
            </w:r>
          </w:p>
        </w:tc>
        <w:tc>
          <w:tcPr>
            <w:tcW w:w="2026" w:type="dxa"/>
            <w:tcBorders>
              <w:top w:val="nil"/>
              <w:left w:val="nil"/>
              <w:bottom w:val="nil"/>
              <w:right w:val="nil"/>
            </w:tcBorders>
            <w:shd w:val="clear" w:color="auto" w:fill="auto"/>
            <w:noWrap/>
            <w:vAlign w:val="bottom"/>
            <w:hideMark/>
          </w:tcPr>
          <w:p w14:paraId="79C3A482"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Andersen</w:t>
            </w:r>
          </w:p>
        </w:tc>
      </w:tr>
      <w:tr w:rsidR="002919F0" w:rsidRPr="002919F0" w14:paraId="4B495195" w14:textId="77777777" w:rsidTr="00AD57A1">
        <w:trPr>
          <w:trHeight w:val="318"/>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32BE"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Stilling</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14:paraId="45316C4E"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Best.formand</w:t>
            </w:r>
            <w:proofErr w:type="spellEnd"/>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1414B88B"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Næst.fmd</w:t>
            </w:r>
            <w:proofErr w:type="spellEnd"/>
            <w:r w:rsidRPr="002919F0">
              <w:rPr>
                <w:rFonts w:ascii="Calibri" w:hAnsi="Calibri" w:cs="Calibri"/>
                <w:color w:val="000000"/>
                <w:sz w:val="22"/>
                <w:szCs w:val="22"/>
              </w:rPr>
              <w:t>.</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79F8558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single" w:sz="4" w:space="0" w:color="auto"/>
              <w:left w:val="nil"/>
              <w:bottom w:val="single" w:sz="4" w:space="0" w:color="auto"/>
              <w:right w:val="single" w:sz="4" w:space="0" w:color="auto"/>
            </w:tcBorders>
            <w:shd w:val="clear" w:color="auto" w:fill="auto"/>
            <w:noWrap/>
            <w:vAlign w:val="bottom"/>
            <w:hideMark/>
          </w:tcPr>
          <w:p w14:paraId="46F7171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14:paraId="103E3DA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3ECFF72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0A1378D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CBA6BB"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Alder - født d.</w:t>
            </w:r>
          </w:p>
        </w:tc>
        <w:tc>
          <w:tcPr>
            <w:tcW w:w="2036" w:type="dxa"/>
            <w:tcBorders>
              <w:top w:val="nil"/>
              <w:left w:val="nil"/>
              <w:bottom w:val="single" w:sz="4" w:space="0" w:color="auto"/>
              <w:right w:val="single" w:sz="4" w:space="0" w:color="auto"/>
            </w:tcBorders>
            <w:shd w:val="clear" w:color="auto" w:fill="auto"/>
            <w:noWrap/>
            <w:vAlign w:val="bottom"/>
            <w:hideMark/>
          </w:tcPr>
          <w:p w14:paraId="5DC8397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3.2.1944</w:t>
            </w:r>
          </w:p>
        </w:tc>
        <w:tc>
          <w:tcPr>
            <w:tcW w:w="1728" w:type="dxa"/>
            <w:tcBorders>
              <w:top w:val="nil"/>
              <w:left w:val="nil"/>
              <w:bottom w:val="single" w:sz="4" w:space="0" w:color="auto"/>
              <w:right w:val="single" w:sz="4" w:space="0" w:color="auto"/>
            </w:tcBorders>
            <w:shd w:val="clear" w:color="auto" w:fill="auto"/>
            <w:noWrap/>
            <w:vAlign w:val="bottom"/>
            <w:hideMark/>
          </w:tcPr>
          <w:p w14:paraId="6551426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5.9.1967</w:t>
            </w:r>
          </w:p>
        </w:tc>
        <w:tc>
          <w:tcPr>
            <w:tcW w:w="1757" w:type="dxa"/>
            <w:tcBorders>
              <w:top w:val="nil"/>
              <w:left w:val="nil"/>
              <w:bottom w:val="single" w:sz="4" w:space="0" w:color="auto"/>
              <w:right w:val="single" w:sz="4" w:space="0" w:color="auto"/>
            </w:tcBorders>
            <w:shd w:val="clear" w:color="auto" w:fill="auto"/>
            <w:noWrap/>
            <w:vAlign w:val="bottom"/>
            <w:hideMark/>
          </w:tcPr>
          <w:p w14:paraId="796E324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13.12.1966</w:t>
            </w:r>
          </w:p>
        </w:tc>
        <w:tc>
          <w:tcPr>
            <w:tcW w:w="2325" w:type="dxa"/>
            <w:tcBorders>
              <w:top w:val="nil"/>
              <w:left w:val="nil"/>
              <w:bottom w:val="single" w:sz="4" w:space="0" w:color="auto"/>
              <w:right w:val="single" w:sz="4" w:space="0" w:color="auto"/>
            </w:tcBorders>
            <w:shd w:val="clear" w:color="auto" w:fill="auto"/>
            <w:noWrap/>
            <w:vAlign w:val="bottom"/>
            <w:hideMark/>
          </w:tcPr>
          <w:p w14:paraId="138BB01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25.4.1969</w:t>
            </w:r>
          </w:p>
        </w:tc>
        <w:tc>
          <w:tcPr>
            <w:tcW w:w="2036" w:type="dxa"/>
            <w:tcBorders>
              <w:top w:val="nil"/>
              <w:left w:val="nil"/>
              <w:bottom w:val="single" w:sz="4" w:space="0" w:color="auto"/>
              <w:right w:val="single" w:sz="4" w:space="0" w:color="auto"/>
            </w:tcBorders>
            <w:shd w:val="clear" w:color="auto" w:fill="auto"/>
            <w:noWrap/>
            <w:vAlign w:val="bottom"/>
            <w:hideMark/>
          </w:tcPr>
          <w:p w14:paraId="70EF94E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3.4.1970</w:t>
            </w:r>
          </w:p>
        </w:tc>
        <w:tc>
          <w:tcPr>
            <w:tcW w:w="2026" w:type="dxa"/>
            <w:tcBorders>
              <w:top w:val="nil"/>
              <w:left w:val="nil"/>
              <w:bottom w:val="single" w:sz="4" w:space="0" w:color="auto"/>
              <w:right w:val="single" w:sz="4" w:space="0" w:color="auto"/>
            </w:tcBorders>
            <w:shd w:val="clear" w:color="auto" w:fill="auto"/>
            <w:noWrap/>
            <w:vAlign w:val="center"/>
            <w:hideMark/>
          </w:tcPr>
          <w:p w14:paraId="323082B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8.7.1969</w:t>
            </w:r>
          </w:p>
        </w:tc>
      </w:tr>
      <w:tr w:rsidR="002919F0" w:rsidRPr="002919F0" w14:paraId="1B58B82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80F2865"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Køn</w:t>
            </w:r>
          </w:p>
        </w:tc>
        <w:tc>
          <w:tcPr>
            <w:tcW w:w="2036" w:type="dxa"/>
            <w:tcBorders>
              <w:top w:val="nil"/>
              <w:left w:val="nil"/>
              <w:bottom w:val="single" w:sz="4" w:space="0" w:color="auto"/>
              <w:right w:val="single" w:sz="4" w:space="0" w:color="auto"/>
            </w:tcBorders>
            <w:shd w:val="clear" w:color="auto" w:fill="auto"/>
            <w:noWrap/>
            <w:vAlign w:val="bottom"/>
            <w:hideMark/>
          </w:tcPr>
          <w:p w14:paraId="688D7A3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1728" w:type="dxa"/>
            <w:tcBorders>
              <w:top w:val="nil"/>
              <w:left w:val="nil"/>
              <w:bottom w:val="single" w:sz="4" w:space="0" w:color="auto"/>
              <w:right w:val="single" w:sz="4" w:space="0" w:color="auto"/>
            </w:tcBorders>
            <w:shd w:val="clear" w:color="auto" w:fill="auto"/>
            <w:noWrap/>
            <w:vAlign w:val="bottom"/>
            <w:hideMark/>
          </w:tcPr>
          <w:p w14:paraId="169578E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1757" w:type="dxa"/>
            <w:tcBorders>
              <w:top w:val="nil"/>
              <w:left w:val="nil"/>
              <w:bottom w:val="single" w:sz="4" w:space="0" w:color="auto"/>
              <w:right w:val="single" w:sz="4" w:space="0" w:color="auto"/>
            </w:tcBorders>
            <w:shd w:val="clear" w:color="auto" w:fill="auto"/>
            <w:noWrap/>
            <w:vAlign w:val="bottom"/>
            <w:hideMark/>
          </w:tcPr>
          <w:p w14:paraId="7F4CEEB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325" w:type="dxa"/>
            <w:tcBorders>
              <w:top w:val="nil"/>
              <w:left w:val="nil"/>
              <w:bottom w:val="single" w:sz="4" w:space="0" w:color="auto"/>
              <w:right w:val="single" w:sz="4" w:space="0" w:color="auto"/>
            </w:tcBorders>
            <w:shd w:val="clear" w:color="auto" w:fill="auto"/>
            <w:noWrap/>
            <w:vAlign w:val="bottom"/>
            <w:hideMark/>
          </w:tcPr>
          <w:p w14:paraId="456FD64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036" w:type="dxa"/>
            <w:tcBorders>
              <w:top w:val="nil"/>
              <w:left w:val="nil"/>
              <w:bottom w:val="single" w:sz="4" w:space="0" w:color="auto"/>
              <w:right w:val="single" w:sz="4" w:space="0" w:color="auto"/>
            </w:tcBorders>
            <w:shd w:val="clear" w:color="auto" w:fill="auto"/>
            <w:noWrap/>
            <w:vAlign w:val="bottom"/>
            <w:hideMark/>
          </w:tcPr>
          <w:p w14:paraId="6E7C20F4"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026" w:type="dxa"/>
            <w:tcBorders>
              <w:top w:val="nil"/>
              <w:left w:val="nil"/>
              <w:bottom w:val="single" w:sz="4" w:space="0" w:color="auto"/>
              <w:right w:val="single" w:sz="4" w:space="0" w:color="auto"/>
            </w:tcBorders>
            <w:shd w:val="clear" w:color="auto" w:fill="auto"/>
            <w:noWrap/>
            <w:vAlign w:val="center"/>
            <w:hideMark/>
          </w:tcPr>
          <w:p w14:paraId="2B09359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r>
      <w:tr w:rsidR="002919F0" w:rsidRPr="002919F0" w14:paraId="7DB48BB0"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359D2D52"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xml:space="preserve">Indtrådt i </w:t>
            </w:r>
            <w:proofErr w:type="spellStart"/>
            <w:r w:rsidRPr="002919F0">
              <w:rPr>
                <w:rFonts w:ascii="Calibri" w:hAnsi="Calibri" w:cs="Calibri"/>
                <w:b/>
                <w:bCs/>
                <w:color w:val="000000"/>
                <w:sz w:val="22"/>
                <w:szCs w:val="22"/>
              </w:rPr>
              <w:t>best</w:t>
            </w:r>
            <w:proofErr w:type="spellEnd"/>
            <w:r w:rsidRPr="002919F0">
              <w:rPr>
                <w:rFonts w:ascii="Calibri" w:hAnsi="Calibri" w:cs="Calibri"/>
                <w:b/>
                <w:bCs/>
                <w:color w:val="000000"/>
                <w:sz w:val="22"/>
                <w:szCs w:val="22"/>
              </w:rPr>
              <w:t>.</w:t>
            </w:r>
          </w:p>
        </w:tc>
        <w:tc>
          <w:tcPr>
            <w:tcW w:w="2036" w:type="dxa"/>
            <w:tcBorders>
              <w:top w:val="nil"/>
              <w:left w:val="nil"/>
              <w:bottom w:val="single" w:sz="4" w:space="0" w:color="auto"/>
              <w:right w:val="single" w:sz="4" w:space="0" w:color="auto"/>
            </w:tcBorders>
            <w:shd w:val="clear" w:color="auto" w:fill="auto"/>
            <w:noWrap/>
            <w:vAlign w:val="bottom"/>
            <w:hideMark/>
          </w:tcPr>
          <w:p w14:paraId="69E0805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1986</w:t>
            </w:r>
          </w:p>
        </w:tc>
        <w:tc>
          <w:tcPr>
            <w:tcW w:w="1728" w:type="dxa"/>
            <w:tcBorders>
              <w:top w:val="nil"/>
              <w:left w:val="nil"/>
              <w:bottom w:val="single" w:sz="4" w:space="0" w:color="auto"/>
              <w:right w:val="single" w:sz="4" w:space="0" w:color="auto"/>
            </w:tcBorders>
            <w:shd w:val="clear" w:color="auto" w:fill="auto"/>
            <w:noWrap/>
            <w:vAlign w:val="bottom"/>
            <w:hideMark/>
          </w:tcPr>
          <w:p w14:paraId="64A9B7B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2005</w:t>
            </w:r>
          </w:p>
        </w:tc>
        <w:tc>
          <w:tcPr>
            <w:tcW w:w="1757" w:type="dxa"/>
            <w:tcBorders>
              <w:top w:val="nil"/>
              <w:left w:val="nil"/>
              <w:bottom w:val="single" w:sz="4" w:space="0" w:color="auto"/>
              <w:right w:val="single" w:sz="4" w:space="0" w:color="auto"/>
            </w:tcBorders>
            <w:shd w:val="clear" w:color="auto" w:fill="auto"/>
            <w:noWrap/>
            <w:vAlign w:val="bottom"/>
            <w:hideMark/>
          </w:tcPr>
          <w:p w14:paraId="5DF8F2D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2008</w:t>
            </w:r>
          </w:p>
        </w:tc>
        <w:tc>
          <w:tcPr>
            <w:tcW w:w="2325" w:type="dxa"/>
            <w:tcBorders>
              <w:top w:val="nil"/>
              <w:left w:val="nil"/>
              <w:bottom w:val="single" w:sz="4" w:space="0" w:color="auto"/>
              <w:right w:val="single" w:sz="4" w:space="0" w:color="auto"/>
            </w:tcBorders>
            <w:shd w:val="clear" w:color="auto" w:fill="auto"/>
            <w:noWrap/>
            <w:vAlign w:val="bottom"/>
            <w:hideMark/>
          </w:tcPr>
          <w:p w14:paraId="32881CE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2017</w:t>
            </w:r>
          </w:p>
        </w:tc>
        <w:tc>
          <w:tcPr>
            <w:tcW w:w="2036" w:type="dxa"/>
            <w:tcBorders>
              <w:top w:val="nil"/>
              <w:left w:val="nil"/>
              <w:bottom w:val="single" w:sz="4" w:space="0" w:color="auto"/>
              <w:right w:val="single" w:sz="4" w:space="0" w:color="auto"/>
            </w:tcBorders>
            <w:shd w:val="clear" w:color="auto" w:fill="auto"/>
            <w:noWrap/>
            <w:vAlign w:val="bottom"/>
            <w:hideMark/>
          </w:tcPr>
          <w:p w14:paraId="2AC8E59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2020</w:t>
            </w:r>
          </w:p>
        </w:tc>
        <w:tc>
          <w:tcPr>
            <w:tcW w:w="2026" w:type="dxa"/>
            <w:tcBorders>
              <w:top w:val="nil"/>
              <w:left w:val="nil"/>
              <w:bottom w:val="single" w:sz="4" w:space="0" w:color="auto"/>
              <w:right w:val="single" w:sz="4" w:space="0" w:color="auto"/>
            </w:tcBorders>
            <w:shd w:val="clear" w:color="auto" w:fill="auto"/>
            <w:noWrap/>
            <w:vAlign w:val="center"/>
            <w:hideMark/>
          </w:tcPr>
          <w:p w14:paraId="781CA36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2020</w:t>
            </w:r>
          </w:p>
        </w:tc>
      </w:tr>
      <w:tr w:rsidR="002919F0" w:rsidRPr="002919F0" w14:paraId="5090CD2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25FDBD9"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Genvalgt</w:t>
            </w:r>
          </w:p>
        </w:tc>
        <w:tc>
          <w:tcPr>
            <w:tcW w:w="2036" w:type="dxa"/>
            <w:tcBorders>
              <w:top w:val="nil"/>
              <w:left w:val="nil"/>
              <w:bottom w:val="single" w:sz="4" w:space="0" w:color="auto"/>
              <w:right w:val="single" w:sz="4" w:space="0" w:color="auto"/>
            </w:tcBorders>
            <w:shd w:val="clear" w:color="auto" w:fill="auto"/>
            <w:noWrap/>
            <w:vAlign w:val="bottom"/>
            <w:hideMark/>
          </w:tcPr>
          <w:p w14:paraId="0281BF8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28" w:type="dxa"/>
            <w:tcBorders>
              <w:top w:val="nil"/>
              <w:left w:val="nil"/>
              <w:bottom w:val="single" w:sz="4" w:space="0" w:color="auto"/>
              <w:right w:val="single" w:sz="4" w:space="0" w:color="auto"/>
            </w:tcBorders>
            <w:shd w:val="clear" w:color="auto" w:fill="auto"/>
            <w:noWrap/>
            <w:vAlign w:val="bottom"/>
            <w:hideMark/>
          </w:tcPr>
          <w:p w14:paraId="469D00D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57" w:type="dxa"/>
            <w:tcBorders>
              <w:top w:val="nil"/>
              <w:left w:val="nil"/>
              <w:bottom w:val="single" w:sz="4" w:space="0" w:color="auto"/>
              <w:right w:val="single" w:sz="4" w:space="0" w:color="auto"/>
            </w:tcBorders>
            <w:shd w:val="clear" w:color="auto" w:fill="auto"/>
            <w:noWrap/>
            <w:vAlign w:val="bottom"/>
            <w:hideMark/>
          </w:tcPr>
          <w:p w14:paraId="1035584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325" w:type="dxa"/>
            <w:tcBorders>
              <w:top w:val="nil"/>
              <w:left w:val="nil"/>
              <w:bottom w:val="single" w:sz="4" w:space="0" w:color="auto"/>
              <w:right w:val="single" w:sz="4" w:space="0" w:color="auto"/>
            </w:tcBorders>
            <w:shd w:val="clear" w:color="auto" w:fill="auto"/>
            <w:noWrap/>
            <w:vAlign w:val="bottom"/>
            <w:hideMark/>
          </w:tcPr>
          <w:p w14:paraId="69885A0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36" w:type="dxa"/>
            <w:tcBorders>
              <w:top w:val="nil"/>
              <w:left w:val="nil"/>
              <w:bottom w:val="single" w:sz="4" w:space="0" w:color="auto"/>
              <w:right w:val="single" w:sz="4" w:space="0" w:color="auto"/>
            </w:tcBorders>
            <w:shd w:val="clear" w:color="auto" w:fill="auto"/>
            <w:noWrap/>
            <w:vAlign w:val="bottom"/>
            <w:hideMark/>
          </w:tcPr>
          <w:p w14:paraId="2EF3C91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nyvalgt</w:t>
            </w:r>
          </w:p>
        </w:tc>
        <w:tc>
          <w:tcPr>
            <w:tcW w:w="2026" w:type="dxa"/>
            <w:tcBorders>
              <w:top w:val="nil"/>
              <w:left w:val="nil"/>
              <w:bottom w:val="single" w:sz="4" w:space="0" w:color="auto"/>
              <w:right w:val="single" w:sz="4" w:space="0" w:color="auto"/>
            </w:tcBorders>
            <w:shd w:val="clear" w:color="auto" w:fill="auto"/>
            <w:noWrap/>
            <w:vAlign w:val="center"/>
            <w:hideMark/>
          </w:tcPr>
          <w:p w14:paraId="59774B4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20011EC6"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E1AEE2A"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Udløb af valgperiode</w:t>
            </w:r>
          </w:p>
        </w:tc>
        <w:tc>
          <w:tcPr>
            <w:tcW w:w="2036" w:type="dxa"/>
            <w:tcBorders>
              <w:top w:val="nil"/>
              <w:left w:val="nil"/>
              <w:bottom w:val="single" w:sz="4" w:space="0" w:color="auto"/>
              <w:right w:val="single" w:sz="4" w:space="0" w:color="auto"/>
            </w:tcBorders>
            <w:shd w:val="clear" w:color="auto" w:fill="auto"/>
            <w:noWrap/>
            <w:vAlign w:val="bottom"/>
            <w:hideMark/>
          </w:tcPr>
          <w:p w14:paraId="4A2FA669" w14:textId="5482F48D"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w:t>
            </w:r>
            <w:r w:rsidR="00664987">
              <w:rPr>
                <w:rFonts w:ascii="Calibri" w:hAnsi="Calibri" w:cs="Calibri"/>
                <w:color w:val="000000"/>
                <w:sz w:val="22"/>
                <w:szCs w:val="22"/>
              </w:rPr>
              <w:t>3</w:t>
            </w:r>
            <w:r w:rsidR="00497919">
              <w:rPr>
                <w:rFonts w:ascii="Calibri" w:hAnsi="Calibri" w:cs="Calibri"/>
                <w:color w:val="000000"/>
                <w:sz w:val="22"/>
                <w:szCs w:val="22"/>
              </w:rPr>
              <w:t xml:space="preserve"> </w:t>
            </w:r>
            <w:r w:rsidR="00AB107F">
              <w:rPr>
                <w:rFonts w:ascii="Calibri" w:hAnsi="Calibri" w:cs="Calibri"/>
                <w:color w:val="000000"/>
                <w:sz w:val="22"/>
                <w:szCs w:val="22"/>
              </w:rPr>
              <w:t>–</w:t>
            </w:r>
            <w:r w:rsidR="00664987">
              <w:rPr>
                <w:rFonts w:ascii="Calibri" w:hAnsi="Calibri" w:cs="Calibri"/>
                <w:color w:val="000000"/>
                <w:sz w:val="22"/>
                <w:szCs w:val="22"/>
              </w:rPr>
              <w:t xml:space="preserve"> </w:t>
            </w:r>
            <w:r w:rsidR="00645F3B">
              <w:rPr>
                <w:rFonts w:ascii="Calibri" w:hAnsi="Calibri" w:cs="Calibri"/>
                <w:color w:val="000000"/>
                <w:sz w:val="22"/>
                <w:szCs w:val="22"/>
              </w:rPr>
              <w:br/>
            </w:r>
            <w:r w:rsidR="00664987">
              <w:rPr>
                <w:rFonts w:ascii="Calibri" w:hAnsi="Calibri" w:cs="Calibri"/>
                <w:color w:val="000000"/>
                <w:sz w:val="22"/>
                <w:szCs w:val="22"/>
              </w:rPr>
              <w:t>Genvalgt</w:t>
            </w:r>
            <w:r w:rsidR="00645F3B">
              <w:rPr>
                <w:rFonts w:ascii="Calibri" w:hAnsi="Calibri" w:cs="Calibri"/>
                <w:color w:val="000000"/>
                <w:sz w:val="22"/>
                <w:szCs w:val="22"/>
              </w:rPr>
              <w:t xml:space="preserve"> </w:t>
            </w:r>
            <w:r w:rsidR="007D58F0">
              <w:rPr>
                <w:rFonts w:ascii="Calibri" w:hAnsi="Calibri" w:cs="Calibri"/>
                <w:color w:val="000000"/>
                <w:sz w:val="22"/>
                <w:szCs w:val="22"/>
              </w:rPr>
              <w:t>20</w:t>
            </w:r>
            <w:r w:rsidR="00645F3B">
              <w:rPr>
                <w:rFonts w:ascii="Calibri" w:hAnsi="Calibri" w:cs="Calibri"/>
                <w:color w:val="000000"/>
                <w:sz w:val="22"/>
                <w:szCs w:val="22"/>
              </w:rPr>
              <w:t>22</w:t>
            </w:r>
          </w:p>
        </w:tc>
        <w:tc>
          <w:tcPr>
            <w:tcW w:w="1728" w:type="dxa"/>
            <w:tcBorders>
              <w:top w:val="nil"/>
              <w:left w:val="nil"/>
              <w:bottom w:val="single" w:sz="4" w:space="0" w:color="auto"/>
              <w:right w:val="single" w:sz="4" w:space="0" w:color="auto"/>
            </w:tcBorders>
            <w:shd w:val="clear" w:color="auto" w:fill="auto"/>
            <w:noWrap/>
            <w:vAlign w:val="bottom"/>
            <w:hideMark/>
          </w:tcPr>
          <w:p w14:paraId="210FEC3A" w14:textId="387092D4"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w:t>
            </w:r>
            <w:r w:rsidR="005C7C61">
              <w:rPr>
                <w:rFonts w:ascii="Calibri" w:hAnsi="Calibri" w:cs="Calibri"/>
                <w:color w:val="000000"/>
                <w:sz w:val="22"/>
                <w:szCs w:val="22"/>
              </w:rPr>
              <w:t>3</w:t>
            </w:r>
          </w:p>
        </w:tc>
        <w:tc>
          <w:tcPr>
            <w:tcW w:w="1757" w:type="dxa"/>
            <w:tcBorders>
              <w:top w:val="nil"/>
              <w:left w:val="nil"/>
              <w:bottom w:val="single" w:sz="4" w:space="0" w:color="auto"/>
              <w:right w:val="single" w:sz="4" w:space="0" w:color="auto"/>
            </w:tcBorders>
            <w:shd w:val="clear" w:color="auto" w:fill="auto"/>
            <w:noWrap/>
            <w:vAlign w:val="bottom"/>
            <w:hideMark/>
          </w:tcPr>
          <w:p w14:paraId="7AE63DFD" w14:textId="22CB11DD"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w:t>
            </w:r>
            <w:r w:rsidR="005C7C61">
              <w:rPr>
                <w:rFonts w:ascii="Calibri" w:hAnsi="Calibri" w:cs="Calibri"/>
                <w:color w:val="000000"/>
                <w:sz w:val="22"/>
                <w:szCs w:val="22"/>
              </w:rPr>
              <w:t>3</w:t>
            </w:r>
          </w:p>
        </w:tc>
        <w:tc>
          <w:tcPr>
            <w:tcW w:w="2325" w:type="dxa"/>
            <w:tcBorders>
              <w:top w:val="nil"/>
              <w:left w:val="nil"/>
              <w:bottom w:val="single" w:sz="4" w:space="0" w:color="auto"/>
              <w:right w:val="single" w:sz="4" w:space="0" w:color="auto"/>
            </w:tcBorders>
            <w:shd w:val="clear" w:color="auto" w:fill="auto"/>
            <w:noWrap/>
            <w:vAlign w:val="bottom"/>
            <w:hideMark/>
          </w:tcPr>
          <w:p w14:paraId="7463AF77" w14:textId="15912EA0" w:rsid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2022</w:t>
            </w:r>
            <w:r w:rsidR="007D58F0">
              <w:rPr>
                <w:rFonts w:ascii="Calibri" w:hAnsi="Calibri" w:cs="Calibri"/>
                <w:color w:val="000000"/>
                <w:sz w:val="22"/>
                <w:szCs w:val="22"/>
              </w:rPr>
              <w:t xml:space="preserve"> –</w:t>
            </w:r>
          </w:p>
          <w:p w14:paraId="6DE519B4" w14:textId="3EAB5C95" w:rsidR="007D58F0" w:rsidRPr="002919F0" w:rsidRDefault="007D58F0" w:rsidP="002919F0">
            <w:pPr>
              <w:suppressAutoHyphens w:val="0"/>
              <w:jc w:val="center"/>
              <w:rPr>
                <w:rFonts w:ascii="Calibri" w:hAnsi="Calibri" w:cs="Calibri"/>
                <w:color w:val="000000"/>
                <w:sz w:val="22"/>
                <w:szCs w:val="22"/>
              </w:rPr>
            </w:pPr>
            <w:r>
              <w:rPr>
                <w:rFonts w:ascii="Calibri" w:hAnsi="Calibri" w:cs="Calibri"/>
                <w:color w:val="000000"/>
                <w:sz w:val="22"/>
                <w:szCs w:val="22"/>
              </w:rPr>
              <w:t>Fratrådt 16.5.22</w:t>
            </w:r>
          </w:p>
        </w:tc>
        <w:tc>
          <w:tcPr>
            <w:tcW w:w="2036" w:type="dxa"/>
            <w:tcBorders>
              <w:top w:val="nil"/>
              <w:left w:val="nil"/>
              <w:bottom w:val="single" w:sz="4" w:space="0" w:color="auto"/>
              <w:right w:val="single" w:sz="4" w:space="0" w:color="auto"/>
            </w:tcBorders>
            <w:shd w:val="clear" w:color="auto" w:fill="auto"/>
            <w:noWrap/>
            <w:vAlign w:val="bottom"/>
            <w:hideMark/>
          </w:tcPr>
          <w:p w14:paraId="091805E8" w14:textId="081F34EE"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7D58F0">
              <w:rPr>
                <w:rFonts w:ascii="Calibri" w:hAnsi="Calibri" w:cs="Calibri"/>
                <w:color w:val="000000"/>
                <w:sz w:val="22"/>
                <w:szCs w:val="22"/>
              </w:rPr>
              <w:t>202</w:t>
            </w:r>
            <w:r w:rsidR="00C2303B">
              <w:rPr>
                <w:rFonts w:ascii="Calibri" w:hAnsi="Calibri" w:cs="Calibri"/>
                <w:color w:val="000000"/>
                <w:sz w:val="22"/>
                <w:szCs w:val="22"/>
              </w:rPr>
              <w:t>4</w:t>
            </w:r>
            <w:r w:rsidR="007D58F0">
              <w:rPr>
                <w:rFonts w:ascii="Calibri" w:hAnsi="Calibri" w:cs="Calibri"/>
                <w:color w:val="000000"/>
                <w:sz w:val="22"/>
                <w:szCs w:val="22"/>
              </w:rPr>
              <w:t xml:space="preserve"> – </w:t>
            </w:r>
            <w:r w:rsidR="007D58F0">
              <w:rPr>
                <w:rFonts w:ascii="Calibri" w:hAnsi="Calibri" w:cs="Calibri"/>
                <w:color w:val="000000"/>
                <w:sz w:val="22"/>
                <w:szCs w:val="22"/>
              </w:rPr>
              <w:br/>
              <w:t>Genvalg</w:t>
            </w:r>
            <w:r w:rsidR="004E498A">
              <w:rPr>
                <w:rFonts w:ascii="Calibri" w:hAnsi="Calibri" w:cs="Calibri"/>
                <w:color w:val="000000"/>
                <w:sz w:val="22"/>
                <w:szCs w:val="22"/>
              </w:rPr>
              <w:t>t</w:t>
            </w:r>
            <w:r w:rsidR="007D58F0">
              <w:rPr>
                <w:rFonts w:ascii="Calibri" w:hAnsi="Calibri" w:cs="Calibri"/>
                <w:color w:val="000000"/>
                <w:sz w:val="22"/>
                <w:szCs w:val="22"/>
              </w:rPr>
              <w:t xml:space="preserve"> </w:t>
            </w:r>
            <w:r w:rsidR="002919F0" w:rsidRPr="002919F0">
              <w:rPr>
                <w:rFonts w:ascii="Calibri" w:hAnsi="Calibri" w:cs="Calibri"/>
                <w:color w:val="000000"/>
                <w:sz w:val="22"/>
                <w:szCs w:val="22"/>
              </w:rPr>
              <w:t>2022</w:t>
            </w:r>
            <w:r w:rsidR="007D58F0">
              <w:rPr>
                <w:rFonts w:ascii="Calibri" w:hAnsi="Calibri" w:cs="Calibri"/>
                <w:color w:val="000000"/>
                <w:sz w:val="22"/>
                <w:szCs w:val="22"/>
              </w:rPr>
              <w:t xml:space="preserve"> </w:t>
            </w:r>
          </w:p>
        </w:tc>
        <w:tc>
          <w:tcPr>
            <w:tcW w:w="2026" w:type="dxa"/>
            <w:tcBorders>
              <w:top w:val="nil"/>
              <w:left w:val="nil"/>
              <w:bottom w:val="single" w:sz="4" w:space="0" w:color="auto"/>
              <w:right w:val="single" w:sz="4" w:space="0" w:color="auto"/>
            </w:tcBorders>
            <w:shd w:val="clear" w:color="auto" w:fill="auto"/>
            <w:noWrap/>
            <w:vAlign w:val="center"/>
            <w:hideMark/>
          </w:tcPr>
          <w:p w14:paraId="2BD5F619" w14:textId="0A0FE2EF" w:rsidR="005B7DEB"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5B7DEB">
              <w:rPr>
                <w:rFonts w:ascii="Calibri" w:hAnsi="Calibri" w:cs="Calibri"/>
                <w:color w:val="000000"/>
                <w:sz w:val="22"/>
                <w:szCs w:val="22"/>
              </w:rPr>
              <w:t>202</w:t>
            </w:r>
            <w:r w:rsidR="00C2303B">
              <w:rPr>
                <w:rFonts w:ascii="Calibri" w:hAnsi="Calibri" w:cs="Calibri"/>
                <w:color w:val="000000"/>
                <w:sz w:val="22"/>
                <w:szCs w:val="22"/>
              </w:rPr>
              <w:t>4</w:t>
            </w:r>
            <w:r w:rsidR="005B7DEB">
              <w:rPr>
                <w:rFonts w:ascii="Calibri" w:hAnsi="Calibri" w:cs="Calibri"/>
                <w:color w:val="000000"/>
                <w:sz w:val="22"/>
                <w:szCs w:val="22"/>
              </w:rPr>
              <w:t xml:space="preserve"> –</w:t>
            </w:r>
          </w:p>
          <w:p w14:paraId="79A73DF7" w14:textId="0F4B4C17" w:rsidR="002919F0" w:rsidRPr="002919F0" w:rsidRDefault="005B7DEB"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Genvalgt </w:t>
            </w:r>
            <w:r w:rsidR="002919F0" w:rsidRPr="002919F0">
              <w:rPr>
                <w:rFonts w:ascii="Calibri" w:hAnsi="Calibri" w:cs="Calibri"/>
                <w:color w:val="000000"/>
                <w:sz w:val="22"/>
                <w:szCs w:val="22"/>
              </w:rPr>
              <w:t>2022</w:t>
            </w:r>
            <w:r>
              <w:rPr>
                <w:rFonts w:ascii="Calibri" w:hAnsi="Calibri" w:cs="Calibri"/>
                <w:color w:val="000000"/>
                <w:sz w:val="22"/>
                <w:szCs w:val="22"/>
              </w:rPr>
              <w:t xml:space="preserve"> </w:t>
            </w:r>
          </w:p>
        </w:tc>
      </w:tr>
      <w:tr w:rsidR="002919F0" w:rsidRPr="002919F0" w14:paraId="365260CA"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6065716"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xml:space="preserve">Særlige </w:t>
            </w:r>
            <w:proofErr w:type="spellStart"/>
            <w:r w:rsidRPr="002919F0">
              <w:rPr>
                <w:rFonts w:ascii="Calibri" w:hAnsi="Calibri" w:cs="Calibri"/>
                <w:b/>
                <w:bCs/>
                <w:color w:val="000000"/>
                <w:sz w:val="22"/>
                <w:szCs w:val="22"/>
              </w:rPr>
              <w:t>kompetenser</w:t>
            </w:r>
            <w:proofErr w:type="spellEnd"/>
          </w:p>
        </w:tc>
        <w:tc>
          <w:tcPr>
            <w:tcW w:w="2036" w:type="dxa"/>
            <w:tcBorders>
              <w:top w:val="nil"/>
              <w:left w:val="nil"/>
              <w:bottom w:val="single" w:sz="4" w:space="0" w:color="auto"/>
              <w:right w:val="single" w:sz="4" w:space="0" w:color="auto"/>
            </w:tcBorders>
            <w:shd w:val="clear" w:color="auto" w:fill="auto"/>
            <w:noWrap/>
            <w:vAlign w:val="bottom"/>
            <w:hideMark/>
          </w:tcPr>
          <w:p w14:paraId="1C47D9E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Jura</w:t>
            </w:r>
          </w:p>
        </w:tc>
        <w:tc>
          <w:tcPr>
            <w:tcW w:w="1728" w:type="dxa"/>
            <w:tcBorders>
              <w:top w:val="nil"/>
              <w:left w:val="nil"/>
              <w:bottom w:val="single" w:sz="4" w:space="0" w:color="auto"/>
              <w:right w:val="single" w:sz="4" w:space="0" w:color="auto"/>
            </w:tcBorders>
            <w:shd w:val="clear" w:color="auto" w:fill="auto"/>
            <w:noWrap/>
            <w:vAlign w:val="bottom"/>
            <w:hideMark/>
          </w:tcPr>
          <w:p w14:paraId="0B8071B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Økonomi</w:t>
            </w:r>
          </w:p>
        </w:tc>
        <w:tc>
          <w:tcPr>
            <w:tcW w:w="1757" w:type="dxa"/>
            <w:tcBorders>
              <w:top w:val="nil"/>
              <w:left w:val="nil"/>
              <w:bottom w:val="single" w:sz="4" w:space="0" w:color="auto"/>
              <w:right w:val="single" w:sz="4" w:space="0" w:color="auto"/>
            </w:tcBorders>
            <w:shd w:val="clear" w:color="auto" w:fill="auto"/>
            <w:noWrap/>
            <w:vAlign w:val="bottom"/>
            <w:hideMark/>
          </w:tcPr>
          <w:p w14:paraId="5997C67C"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Journalistik</w:t>
            </w:r>
          </w:p>
        </w:tc>
        <w:tc>
          <w:tcPr>
            <w:tcW w:w="2325" w:type="dxa"/>
            <w:tcBorders>
              <w:top w:val="nil"/>
              <w:left w:val="nil"/>
              <w:bottom w:val="single" w:sz="4" w:space="0" w:color="auto"/>
              <w:right w:val="single" w:sz="4" w:space="0" w:color="auto"/>
            </w:tcBorders>
            <w:shd w:val="clear" w:color="auto" w:fill="auto"/>
            <w:noWrap/>
            <w:vAlign w:val="bottom"/>
            <w:hideMark/>
          </w:tcPr>
          <w:p w14:paraId="2EA65BB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Personale</w:t>
            </w:r>
          </w:p>
        </w:tc>
        <w:tc>
          <w:tcPr>
            <w:tcW w:w="2036" w:type="dxa"/>
            <w:tcBorders>
              <w:top w:val="nil"/>
              <w:left w:val="nil"/>
              <w:bottom w:val="single" w:sz="4" w:space="0" w:color="auto"/>
              <w:right w:val="single" w:sz="4" w:space="0" w:color="auto"/>
            </w:tcBorders>
            <w:shd w:val="clear" w:color="auto" w:fill="auto"/>
            <w:noWrap/>
            <w:vAlign w:val="bottom"/>
            <w:hideMark/>
          </w:tcPr>
          <w:p w14:paraId="3F18443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Udvikling og</w:t>
            </w:r>
          </w:p>
        </w:tc>
        <w:tc>
          <w:tcPr>
            <w:tcW w:w="2026" w:type="dxa"/>
            <w:tcBorders>
              <w:top w:val="nil"/>
              <w:left w:val="nil"/>
              <w:bottom w:val="single" w:sz="4" w:space="0" w:color="auto"/>
              <w:right w:val="single" w:sz="4" w:space="0" w:color="auto"/>
            </w:tcBorders>
            <w:shd w:val="clear" w:color="auto" w:fill="auto"/>
            <w:noWrap/>
            <w:vAlign w:val="center"/>
            <w:hideMark/>
          </w:tcPr>
          <w:p w14:paraId="20FD73D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Teologi</w:t>
            </w:r>
          </w:p>
        </w:tc>
      </w:tr>
      <w:tr w:rsidR="002919F0" w:rsidRPr="002919F0" w14:paraId="713AAB7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158031F"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787C78A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Teologi</w:t>
            </w:r>
          </w:p>
        </w:tc>
        <w:tc>
          <w:tcPr>
            <w:tcW w:w="1728" w:type="dxa"/>
            <w:tcBorders>
              <w:top w:val="nil"/>
              <w:left w:val="nil"/>
              <w:bottom w:val="single" w:sz="4" w:space="0" w:color="auto"/>
              <w:right w:val="single" w:sz="4" w:space="0" w:color="auto"/>
            </w:tcBorders>
            <w:shd w:val="clear" w:color="auto" w:fill="auto"/>
            <w:noWrap/>
            <w:vAlign w:val="bottom"/>
            <w:hideMark/>
          </w:tcPr>
          <w:p w14:paraId="5A2D87F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57" w:type="dxa"/>
            <w:tcBorders>
              <w:top w:val="nil"/>
              <w:left w:val="nil"/>
              <w:bottom w:val="single" w:sz="4" w:space="0" w:color="auto"/>
              <w:right w:val="single" w:sz="4" w:space="0" w:color="auto"/>
            </w:tcBorders>
            <w:shd w:val="clear" w:color="auto" w:fill="auto"/>
            <w:noWrap/>
            <w:vAlign w:val="bottom"/>
            <w:hideMark/>
          </w:tcPr>
          <w:p w14:paraId="1FC50A5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652A3A4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Handikappede</w:t>
            </w:r>
          </w:p>
        </w:tc>
        <w:tc>
          <w:tcPr>
            <w:tcW w:w="2036" w:type="dxa"/>
            <w:tcBorders>
              <w:top w:val="nil"/>
              <w:left w:val="nil"/>
              <w:bottom w:val="single" w:sz="4" w:space="0" w:color="auto"/>
              <w:right w:val="single" w:sz="4" w:space="0" w:color="auto"/>
            </w:tcBorders>
            <w:shd w:val="clear" w:color="auto" w:fill="auto"/>
            <w:noWrap/>
            <w:vAlign w:val="bottom"/>
            <w:hideMark/>
          </w:tcPr>
          <w:p w14:paraId="200B19C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organisation</w:t>
            </w:r>
          </w:p>
        </w:tc>
        <w:tc>
          <w:tcPr>
            <w:tcW w:w="2026" w:type="dxa"/>
            <w:tcBorders>
              <w:top w:val="nil"/>
              <w:left w:val="nil"/>
              <w:bottom w:val="single" w:sz="4" w:space="0" w:color="auto"/>
              <w:right w:val="single" w:sz="4" w:space="0" w:color="auto"/>
            </w:tcBorders>
            <w:shd w:val="clear" w:color="auto" w:fill="auto"/>
            <w:noWrap/>
            <w:vAlign w:val="center"/>
            <w:hideMark/>
          </w:tcPr>
          <w:p w14:paraId="64E99D0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43C25C8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2D04FAA"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Kirkelig indsigt</w:t>
            </w:r>
          </w:p>
        </w:tc>
        <w:tc>
          <w:tcPr>
            <w:tcW w:w="2036" w:type="dxa"/>
            <w:tcBorders>
              <w:top w:val="nil"/>
              <w:left w:val="nil"/>
              <w:bottom w:val="single" w:sz="4" w:space="0" w:color="auto"/>
              <w:right w:val="single" w:sz="4" w:space="0" w:color="auto"/>
            </w:tcBorders>
            <w:shd w:val="clear" w:color="auto" w:fill="auto"/>
            <w:noWrap/>
            <w:vAlign w:val="bottom"/>
            <w:hideMark/>
          </w:tcPr>
          <w:p w14:paraId="3C8D146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c>
          <w:tcPr>
            <w:tcW w:w="1728" w:type="dxa"/>
            <w:tcBorders>
              <w:top w:val="nil"/>
              <w:left w:val="nil"/>
              <w:bottom w:val="single" w:sz="4" w:space="0" w:color="auto"/>
              <w:right w:val="single" w:sz="4" w:space="0" w:color="auto"/>
            </w:tcBorders>
            <w:shd w:val="clear" w:color="auto" w:fill="auto"/>
            <w:noWrap/>
            <w:vAlign w:val="bottom"/>
            <w:hideMark/>
          </w:tcPr>
          <w:p w14:paraId="0B53D58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Baptisterne</w:t>
            </w:r>
          </w:p>
        </w:tc>
        <w:tc>
          <w:tcPr>
            <w:tcW w:w="1757" w:type="dxa"/>
            <w:tcBorders>
              <w:top w:val="nil"/>
              <w:left w:val="nil"/>
              <w:bottom w:val="single" w:sz="4" w:space="0" w:color="auto"/>
              <w:right w:val="single" w:sz="4" w:space="0" w:color="auto"/>
            </w:tcBorders>
            <w:shd w:val="clear" w:color="auto" w:fill="auto"/>
            <w:noWrap/>
            <w:vAlign w:val="bottom"/>
            <w:hideMark/>
          </w:tcPr>
          <w:p w14:paraId="2A33ABC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c>
          <w:tcPr>
            <w:tcW w:w="2325" w:type="dxa"/>
            <w:tcBorders>
              <w:top w:val="nil"/>
              <w:left w:val="nil"/>
              <w:bottom w:val="single" w:sz="4" w:space="0" w:color="auto"/>
              <w:right w:val="single" w:sz="4" w:space="0" w:color="auto"/>
            </w:tcBorders>
            <w:shd w:val="clear" w:color="auto" w:fill="auto"/>
            <w:noWrap/>
            <w:vAlign w:val="bottom"/>
            <w:hideMark/>
          </w:tcPr>
          <w:p w14:paraId="1B50F3C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Pinsekirken</w:t>
            </w:r>
          </w:p>
        </w:tc>
        <w:tc>
          <w:tcPr>
            <w:tcW w:w="2036" w:type="dxa"/>
            <w:tcBorders>
              <w:top w:val="nil"/>
              <w:left w:val="nil"/>
              <w:bottom w:val="single" w:sz="4" w:space="0" w:color="auto"/>
              <w:right w:val="single" w:sz="4" w:space="0" w:color="auto"/>
            </w:tcBorders>
            <w:shd w:val="clear" w:color="auto" w:fill="auto"/>
            <w:noWrap/>
            <w:vAlign w:val="bottom"/>
            <w:hideMark/>
          </w:tcPr>
          <w:p w14:paraId="0BA55CB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Apostolsk K.</w:t>
            </w:r>
          </w:p>
        </w:tc>
        <w:tc>
          <w:tcPr>
            <w:tcW w:w="2026" w:type="dxa"/>
            <w:tcBorders>
              <w:top w:val="nil"/>
              <w:left w:val="nil"/>
              <w:bottom w:val="single" w:sz="4" w:space="0" w:color="auto"/>
              <w:right w:val="single" w:sz="4" w:space="0" w:color="auto"/>
            </w:tcBorders>
            <w:shd w:val="clear" w:color="auto" w:fill="auto"/>
            <w:noWrap/>
            <w:vAlign w:val="center"/>
            <w:hideMark/>
          </w:tcPr>
          <w:p w14:paraId="61E25AC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r>
      <w:tr w:rsidR="002919F0" w:rsidRPr="002919F0" w14:paraId="21E12B70"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263F8F7"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Øvrige ledelseshverv</w:t>
            </w:r>
          </w:p>
        </w:tc>
        <w:tc>
          <w:tcPr>
            <w:tcW w:w="2036" w:type="dxa"/>
            <w:tcBorders>
              <w:top w:val="nil"/>
              <w:left w:val="nil"/>
              <w:bottom w:val="single" w:sz="4" w:space="0" w:color="auto"/>
              <w:right w:val="single" w:sz="4" w:space="0" w:color="auto"/>
            </w:tcBorders>
            <w:shd w:val="clear" w:color="auto" w:fill="auto"/>
            <w:noWrap/>
            <w:vAlign w:val="bottom"/>
            <w:hideMark/>
          </w:tcPr>
          <w:p w14:paraId="2052DA5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Tidl. fmd.</w:t>
            </w:r>
          </w:p>
        </w:tc>
        <w:tc>
          <w:tcPr>
            <w:tcW w:w="1728" w:type="dxa"/>
            <w:tcBorders>
              <w:top w:val="nil"/>
              <w:left w:val="nil"/>
              <w:bottom w:val="single" w:sz="4" w:space="0" w:color="auto"/>
              <w:right w:val="single" w:sz="4" w:space="0" w:color="auto"/>
            </w:tcBorders>
            <w:shd w:val="clear" w:color="auto" w:fill="auto"/>
            <w:noWrap/>
            <w:vAlign w:val="bottom"/>
            <w:hideMark/>
          </w:tcPr>
          <w:p w14:paraId="259042A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Bank</w:t>
            </w:r>
          </w:p>
        </w:tc>
        <w:tc>
          <w:tcPr>
            <w:tcW w:w="1757" w:type="dxa"/>
            <w:tcBorders>
              <w:top w:val="nil"/>
              <w:left w:val="nil"/>
              <w:bottom w:val="single" w:sz="4" w:space="0" w:color="auto"/>
              <w:right w:val="single" w:sz="4" w:space="0" w:color="auto"/>
            </w:tcBorders>
            <w:shd w:val="clear" w:color="auto" w:fill="auto"/>
            <w:noWrap/>
            <w:vAlign w:val="bottom"/>
            <w:hideMark/>
          </w:tcPr>
          <w:p w14:paraId="2A5A0033"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59C65DD9"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Inst.leder</w:t>
            </w:r>
            <w:proofErr w:type="spellEnd"/>
          </w:p>
        </w:tc>
        <w:tc>
          <w:tcPr>
            <w:tcW w:w="2036" w:type="dxa"/>
            <w:tcBorders>
              <w:top w:val="nil"/>
              <w:left w:val="nil"/>
              <w:bottom w:val="single" w:sz="4" w:space="0" w:color="auto"/>
              <w:right w:val="single" w:sz="4" w:space="0" w:color="auto"/>
            </w:tcBorders>
            <w:shd w:val="clear" w:color="auto" w:fill="auto"/>
            <w:noWrap/>
            <w:vAlign w:val="bottom"/>
            <w:hideMark/>
          </w:tcPr>
          <w:p w14:paraId="2A0B25F3"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Virksomheds-</w:t>
            </w:r>
          </w:p>
        </w:tc>
        <w:tc>
          <w:tcPr>
            <w:tcW w:w="2026" w:type="dxa"/>
            <w:tcBorders>
              <w:top w:val="nil"/>
              <w:left w:val="nil"/>
              <w:bottom w:val="single" w:sz="4" w:space="0" w:color="auto"/>
              <w:right w:val="single" w:sz="4" w:space="0" w:color="auto"/>
            </w:tcBorders>
            <w:shd w:val="clear" w:color="auto" w:fill="auto"/>
            <w:noWrap/>
            <w:vAlign w:val="center"/>
            <w:hideMark/>
          </w:tcPr>
          <w:p w14:paraId="08BBA62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Sognepræst</w:t>
            </w:r>
          </w:p>
        </w:tc>
      </w:tr>
      <w:tr w:rsidR="002919F0" w:rsidRPr="002919F0" w14:paraId="1CA83F2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4C2D4B"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43728CA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Dansk Oase</w:t>
            </w:r>
          </w:p>
        </w:tc>
        <w:tc>
          <w:tcPr>
            <w:tcW w:w="1728" w:type="dxa"/>
            <w:tcBorders>
              <w:top w:val="nil"/>
              <w:left w:val="nil"/>
              <w:bottom w:val="single" w:sz="4" w:space="0" w:color="auto"/>
              <w:right w:val="single" w:sz="4" w:space="0" w:color="auto"/>
            </w:tcBorders>
            <w:shd w:val="clear" w:color="auto" w:fill="auto"/>
            <w:noWrap/>
            <w:vAlign w:val="bottom"/>
            <w:hideMark/>
          </w:tcPr>
          <w:p w14:paraId="1C89FC6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Leasing</w:t>
            </w:r>
          </w:p>
        </w:tc>
        <w:tc>
          <w:tcPr>
            <w:tcW w:w="1757" w:type="dxa"/>
            <w:tcBorders>
              <w:top w:val="nil"/>
              <w:left w:val="nil"/>
              <w:bottom w:val="single" w:sz="4" w:space="0" w:color="auto"/>
              <w:right w:val="single" w:sz="4" w:space="0" w:color="auto"/>
            </w:tcBorders>
            <w:shd w:val="clear" w:color="auto" w:fill="auto"/>
            <w:noWrap/>
            <w:vAlign w:val="bottom"/>
            <w:hideMark/>
          </w:tcPr>
          <w:p w14:paraId="74A4647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61AFF948"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Kr.Handikapfor</w:t>
            </w:r>
            <w:proofErr w:type="spellEnd"/>
            <w:r w:rsidRPr="002919F0">
              <w:rPr>
                <w:rFonts w:ascii="Calibri" w:hAnsi="Calibri" w:cs="Calibri"/>
                <w:color w:val="000000"/>
                <w:sz w:val="22"/>
                <w:szCs w:val="22"/>
              </w:rPr>
              <w:t>.</w:t>
            </w:r>
          </w:p>
        </w:tc>
        <w:tc>
          <w:tcPr>
            <w:tcW w:w="2036" w:type="dxa"/>
            <w:tcBorders>
              <w:top w:val="nil"/>
              <w:left w:val="nil"/>
              <w:bottom w:val="single" w:sz="4" w:space="0" w:color="auto"/>
              <w:right w:val="single" w:sz="4" w:space="0" w:color="auto"/>
            </w:tcBorders>
            <w:shd w:val="clear" w:color="auto" w:fill="auto"/>
            <w:noWrap/>
            <w:vAlign w:val="bottom"/>
            <w:hideMark/>
          </w:tcPr>
          <w:p w14:paraId="36FB325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rådgiver</w:t>
            </w:r>
          </w:p>
        </w:tc>
        <w:tc>
          <w:tcPr>
            <w:tcW w:w="2026" w:type="dxa"/>
            <w:tcBorders>
              <w:top w:val="nil"/>
              <w:left w:val="nil"/>
              <w:bottom w:val="single" w:sz="4" w:space="0" w:color="auto"/>
              <w:right w:val="single" w:sz="4" w:space="0" w:color="auto"/>
            </w:tcBorders>
            <w:shd w:val="clear" w:color="auto" w:fill="auto"/>
            <w:noWrap/>
            <w:vAlign w:val="center"/>
            <w:hideMark/>
          </w:tcPr>
          <w:p w14:paraId="5DC6549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6CF45F68"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D8AD51D"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Udpeget af myndighed</w:t>
            </w:r>
          </w:p>
        </w:tc>
        <w:tc>
          <w:tcPr>
            <w:tcW w:w="2036" w:type="dxa"/>
            <w:tcBorders>
              <w:top w:val="nil"/>
              <w:left w:val="nil"/>
              <w:bottom w:val="single" w:sz="4" w:space="0" w:color="auto"/>
              <w:right w:val="single" w:sz="4" w:space="0" w:color="auto"/>
            </w:tcBorders>
            <w:shd w:val="clear" w:color="auto" w:fill="auto"/>
            <w:noWrap/>
            <w:vAlign w:val="bottom"/>
            <w:hideMark/>
          </w:tcPr>
          <w:p w14:paraId="521EAA9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1728" w:type="dxa"/>
            <w:tcBorders>
              <w:top w:val="nil"/>
              <w:left w:val="nil"/>
              <w:bottom w:val="single" w:sz="4" w:space="0" w:color="auto"/>
              <w:right w:val="single" w:sz="4" w:space="0" w:color="auto"/>
            </w:tcBorders>
            <w:shd w:val="clear" w:color="auto" w:fill="auto"/>
            <w:noWrap/>
            <w:vAlign w:val="bottom"/>
            <w:hideMark/>
          </w:tcPr>
          <w:p w14:paraId="7D83B38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xml:space="preserve">nej </w:t>
            </w:r>
          </w:p>
        </w:tc>
        <w:tc>
          <w:tcPr>
            <w:tcW w:w="1757" w:type="dxa"/>
            <w:tcBorders>
              <w:top w:val="nil"/>
              <w:left w:val="nil"/>
              <w:bottom w:val="single" w:sz="4" w:space="0" w:color="auto"/>
              <w:right w:val="single" w:sz="4" w:space="0" w:color="auto"/>
            </w:tcBorders>
            <w:shd w:val="clear" w:color="auto" w:fill="auto"/>
            <w:noWrap/>
            <w:vAlign w:val="bottom"/>
            <w:hideMark/>
          </w:tcPr>
          <w:p w14:paraId="408B3D3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325" w:type="dxa"/>
            <w:tcBorders>
              <w:top w:val="nil"/>
              <w:left w:val="nil"/>
              <w:bottom w:val="single" w:sz="4" w:space="0" w:color="auto"/>
              <w:right w:val="single" w:sz="4" w:space="0" w:color="auto"/>
            </w:tcBorders>
            <w:shd w:val="clear" w:color="auto" w:fill="auto"/>
            <w:noWrap/>
            <w:vAlign w:val="bottom"/>
            <w:hideMark/>
          </w:tcPr>
          <w:p w14:paraId="38B8A53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036" w:type="dxa"/>
            <w:tcBorders>
              <w:top w:val="nil"/>
              <w:left w:val="nil"/>
              <w:bottom w:val="single" w:sz="4" w:space="0" w:color="auto"/>
              <w:right w:val="single" w:sz="4" w:space="0" w:color="auto"/>
            </w:tcBorders>
            <w:shd w:val="clear" w:color="auto" w:fill="auto"/>
            <w:noWrap/>
            <w:vAlign w:val="bottom"/>
            <w:hideMark/>
          </w:tcPr>
          <w:p w14:paraId="1EA75CA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026" w:type="dxa"/>
            <w:tcBorders>
              <w:top w:val="nil"/>
              <w:left w:val="nil"/>
              <w:bottom w:val="single" w:sz="4" w:space="0" w:color="auto"/>
              <w:right w:val="single" w:sz="4" w:space="0" w:color="auto"/>
            </w:tcBorders>
            <w:shd w:val="clear" w:color="auto" w:fill="auto"/>
            <w:noWrap/>
            <w:vAlign w:val="center"/>
            <w:hideMark/>
          </w:tcPr>
          <w:p w14:paraId="159AC14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r>
      <w:tr w:rsidR="002919F0" w:rsidRPr="002919F0" w14:paraId="74224FE6"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5FD0A98"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eller tilsyn</w:t>
            </w:r>
          </w:p>
        </w:tc>
        <w:tc>
          <w:tcPr>
            <w:tcW w:w="2036" w:type="dxa"/>
            <w:tcBorders>
              <w:top w:val="nil"/>
              <w:left w:val="nil"/>
              <w:bottom w:val="single" w:sz="4" w:space="0" w:color="auto"/>
              <w:right w:val="single" w:sz="4" w:space="0" w:color="auto"/>
            </w:tcBorders>
            <w:shd w:val="clear" w:color="auto" w:fill="auto"/>
            <w:noWrap/>
            <w:vAlign w:val="bottom"/>
            <w:hideMark/>
          </w:tcPr>
          <w:p w14:paraId="078C662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28" w:type="dxa"/>
            <w:tcBorders>
              <w:top w:val="nil"/>
              <w:left w:val="nil"/>
              <w:bottom w:val="single" w:sz="4" w:space="0" w:color="auto"/>
              <w:right w:val="single" w:sz="4" w:space="0" w:color="auto"/>
            </w:tcBorders>
            <w:shd w:val="clear" w:color="auto" w:fill="auto"/>
            <w:noWrap/>
            <w:vAlign w:val="bottom"/>
            <w:hideMark/>
          </w:tcPr>
          <w:p w14:paraId="3036ABAC"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57" w:type="dxa"/>
            <w:tcBorders>
              <w:top w:val="nil"/>
              <w:left w:val="nil"/>
              <w:bottom w:val="single" w:sz="4" w:space="0" w:color="auto"/>
              <w:right w:val="single" w:sz="4" w:space="0" w:color="auto"/>
            </w:tcBorders>
            <w:shd w:val="clear" w:color="auto" w:fill="auto"/>
            <w:noWrap/>
            <w:vAlign w:val="bottom"/>
            <w:hideMark/>
          </w:tcPr>
          <w:p w14:paraId="3C64BB5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7F744BA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2B881FD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14:paraId="203A357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7168C752"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3602ECD"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Anses for uafhængig</w:t>
            </w:r>
          </w:p>
        </w:tc>
        <w:tc>
          <w:tcPr>
            <w:tcW w:w="2036" w:type="dxa"/>
            <w:tcBorders>
              <w:top w:val="nil"/>
              <w:left w:val="nil"/>
              <w:bottom w:val="single" w:sz="4" w:space="0" w:color="auto"/>
              <w:right w:val="single" w:sz="4" w:space="0" w:color="auto"/>
            </w:tcBorders>
            <w:shd w:val="clear" w:color="auto" w:fill="auto"/>
            <w:noWrap/>
            <w:vAlign w:val="bottom"/>
            <w:hideMark/>
          </w:tcPr>
          <w:p w14:paraId="7BF05F3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28" w:type="dxa"/>
            <w:tcBorders>
              <w:top w:val="nil"/>
              <w:left w:val="nil"/>
              <w:bottom w:val="single" w:sz="4" w:space="0" w:color="auto"/>
              <w:right w:val="single" w:sz="4" w:space="0" w:color="auto"/>
            </w:tcBorders>
            <w:shd w:val="clear" w:color="auto" w:fill="auto"/>
            <w:noWrap/>
            <w:vAlign w:val="bottom"/>
            <w:hideMark/>
          </w:tcPr>
          <w:p w14:paraId="4F828F2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57" w:type="dxa"/>
            <w:tcBorders>
              <w:top w:val="nil"/>
              <w:left w:val="nil"/>
              <w:bottom w:val="single" w:sz="4" w:space="0" w:color="auto"/>
              <w:right w:val="single" w:sz="4" w:space="0" w:color="auto"/>
            </w:tcBorders>
            <w:shd w:val="clear" w:color="auto" w:fill="auto"/>
            <w:noWrap/>
            <w:vAlign w:val="bottom"/>
            <w:hideMark/>
          </w:tcPr>
          <w:p w14:paraId="5EBAF63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325" w:type="dxa"/>
            <w:tcBorders>
              <w:top w:val="nil"/>
              <w:left w:val="nil"/>
              <w:bottom w:val="single" w:sz="4" w:space="0" w:color="auto"/>
              <w:right w:val="single" w:sz="4" w:space="0" w:color="auto"/>
            </w:tcBorders>
            <w:shd w:val="clear" w:color="auto" w:fill="auto"/>
            <w:noWrap/>
            <w:vAlign w:val="bottom"/>
            <w:hideMark/>
          </w:tcPr>
          <w:p w14:paraId="4585033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36" w:type="dxa"/>
            <w:tcBorders>
              <w:top w:val="nil"/>
              <w:left w:val="nil"/>
              <w:bottom w:val="single" w:sz="4" w:space="0" w:color="auto"/>
              <w:right w:val="single" w:sz="4" w:space="0" w:color="auto"/>
            </w:tcBorders>
            <w:shd w:val="clear" w:color="auto" w:fill="auto"/>
            <w:noWrap/>
            <w:vAlign w:val="bottom"/>
            <w:hideMark/>
          </w:tcPr>
          <w:p w14:paraId="1AD8F6E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26" w:type="dxa"/>
            <w:tcBorders>
              <w:top w:val="nil"/>
              <w:left w:val="nil"/>
              <w:bottom w:val="single" w:sz="4" w:space="0" w:color="auto"/>
              <w:right w:val="single" w:sz="4" w:space="0" w:color="auto"/>
            </w:tcBorders>
            <w:shd w:val="clear" w:color="auto" w:fill="auto"/>
            <w:noWrap/>
            <w:vAlign w:val="center"/>
            <w:hideMark/>
          </w:tcPr>
          <w:p w14:paraId="1085A07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r>
    </w:tbl>
    <w:p w14:paraId="71943337" w14:textId="0B1A47D1" w:rsidR="00B65735" w:rsidRDefault="00B65735">
      <w:pPr>
        <w:pStyle w:val="Sidefod"/>
        <w:pBdr>
          <w:top w:val="nil"/>
          <w:left w:val="nil"/>
          <w:bottom w:val="nil"/>
          <w:right w:val="nil"/>
        </w:pBdr>
      </w:pPr>
    </w:p>
    <w:sectPr w:rsidR="00B65735">
      <w:headerReference w:type="default" r:id="rId9"/>
      <w:footerReference w:type="default" r:id="rId10"/>
      <w:pgSz w:w="16838" w:h="11906" w:orient="landscape"/>
      <w:pgMar w:top="766" w:right="720" w:bottom="766" w:left="720" w:header="709" w:footer="709"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1BF4" w14:textId="77777777" w:rsidR="00602077" w:rsidRDefault="00602077">
      <w:r>
        <w:separator/>
      </w:r>
    </w:p>
  </w:endnote>
  <w:endnote w:type="continuationSeparator" w:id="0">
    <w:p w14:paraId="4224E2BC" w14:textId="77777777" w:rsidR="00602077" w:rsidRDefault="0060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D089" w14:textId="4379B3AA" w:rsidR="00757175" w:rsidRDefault="00EE356F">
    <w:pPr>
      <w:pStyle w:val="Sidefod"/>
      <w:ind w:right="360"/>
      <w:rPr>
        <w:rFonts w:ascii="Verdana" w:hAnsi="Verdana"/>
        <w:sz w:val="20"/>
      </w:rPr>
    </w:pPr>
    <w:r>
      <w:rPr>
        <w:rFonts w:ascii="Verdana" w:hAnsi="Verdana"/>
        <w:sz w:val="20"/>
      </w:rPr>
      <w:t>Skema til ”</w:t>
    </w:r>
    <w:r>
      <w:rPr>
        <w:rFonts w:ascii="Verdana" w:hAnsi="Verdana"/>
        <w:i/>
        <w:sz w:val="20"/>
      </w:rPr>
      <w:t>Lovpligtig redegørelse for god fondsledelse, jf. årsregnskabslovens § 77 a</w:t>
    </w:r>
    <w:r>
      <w:rPr>
        <w:rFonts w:ascii="Verdana" w:hAnsi="Verdana"/>
        <w:sz w:val="20"/>
      </w:rPr>
      <w:t xml:space="preserve">”. </w:t>
    </w:r>
    <w:r w:rsidR="008C2434">
      <w:rPr>
        <w:noProof/>
      </w:rPr>
      <mc:AlternateContent>
        <mc:Choice Requires="wps">
          <w:drawing>
            <wp:anchor distT="0" distB="0" distL="4294966661" distR="4294966661" simplePos="0" relativeHeight="251657728" behindDoc="0" locked="0" layoutInCell="1" allowOverlap="1" wp14:anchorId="24AEBDD4" wp14:editId="5C40F812">
              <wp:simplePos x="0" y="0"/>
              <wp:positionH relativeFrom="column">
                <wp:posOffset>9697085</wp:posOffset>
              </wp:positionH>
              <wp:positionV relativeFrom="paragraph">
                <wp:posOffset>635</wp:posOffset>
              </wp:positionV>
              <wp:extent cx="81280" cy="154305"/>
              <wp:effectExtent l="10160" t="12700" r="1333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54305"/>
                      </a:xfrm>
                      <a:prstGeom prst="rect">
                        <a:avLst/>
                      </a:prstGeom>
                      <a:solidFill>
                        <a:srgbClr val="FFFFFF">
                          <a:alpha val="0"/>
                        </a:srgbClr>
                      </a:solidFill>
                      <a:ln w="9525">
                        <a:solidFill>
                          <a:srgbClr val="000000"/>
                        </a:solidFill>
                        <a:miter lim="800000"/>
                        <a:headEnd/>
                        <a:tailEnd/>
                      </a:ln>
                    </wps:spPr>
                    <wps:txbx>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BDD4" id="Rectangle 1" o:spid="_x0000_s1028" style="position:absolute;margin-left:763.55pt;margin-top:.05pt;width:6.4pt;height:12.15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">
              <v:fill opacity="0"/>
              <v:textbox inset="0,0,0,0">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EEA7" w14:textId="77777777" w:rsidR="00602077" w:rsidRDefault="00602077">
      <w:r>
        <w:separator/>
      </w:r>
    </w:p>
  </w:footnote>
  <w:footnote w:type="continuationSeparator" w:id="0">
    <w:p w14:paraId="623F498C" w14:textId="77777777" w:rsidR="00602077" w:rsidRDefault="0060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3EEA" w14:textId="77777777" w:rsidR="00757175" w:rsidRDefault="00757175">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17E"/>
    <w:multiLevelType w:val="multilevel"/>
    <w:tmpl w:val="C53ACC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037AAE"/>
    <w:multiLevelType w:val="multilevel"/>
    <w:tmpl w:val="5FF80F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6E76E1A"/>
    <w:multiLevelType w:val="multilevel"/>
    <w:tmpl w:val="59F473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49434810">
    <w:abstractNumId w:val="2"/>
  </w:num>
  <w:num w:numId="2" w16cid:durableId="181555208">
    <w:abstractNumId w:val="1"/>
  </w:num>
  <w:num w:numId="3" w16cid:durableId="203753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5"/>
    <w:rsid w:val="000D2F95"/>
    <w:rsid w:val="000F2B93"/>
    <w:rsid w:val="001011F6"/>
    <w:rsid w:val="00134829"/>
    <w:rsid w:val="001A497F"/>
    <w:rsid w:val="002919F0"/>
    <w:rsid w:val="002D15BD"/>
    <w:rsid w:val="00354559"/>
    <w:rsid w:val="003A4B82"/>
    <w:rsid w:val="00467762"/>
    <w:rsid w:val="004707EE"/>
    <w:rsid w:val="004719CB"/>
    <w:rsid w:val="00480E80"/>
    <w:rsid w:val="00497919"/>
    <w:rsid w:val="004A3F2C"/>
    <w:rsid w:val="004D7C12"/>
    <w:rsid w:val="004E498A"/>
    <w:rsid w:val="005B7DEB"/>
    <w:rsid w:val="005C7C61"/>
    <w:rsid w:val="00602077"/>
    <w:rsid w:val="00634CCD"/>
    <w:rsid w:val="00645F3B"/>
    <w:rsid w:val="00664987"/>
    <w:rsid w:val="006C7077"/>
    <w:rsid w:val="00720261"/>
    <w:rsid w:val="00757175"/>
    <w:rsid w:val="007B73D2"/>
    <w:rsid w:val="007D58CF"/>
    <w:rsid w:val="007D58F0"/>
    <w:rsid w:val="008C2434"/>
    <w:rsid w:val="00984DE6"/>
    <w:rsid w:val="009E2B12"/>
    <w:rsid w:val="009E3A7B"/>
    <w:rsid w:val="00AB107F"/>
    <w:rsid w:val="00AB2C3E"/>
    <w:rsid w:val="00AC7282"/>
    <w:rsid w:val="00AD57A1"/>
    <w:rsid w:val="00AE3F76"/>
    <w:rsid w:val="00B07CDC"/>
    <w:rsid w:val="00B45026"/>
    <w:rsid w:val="00B65735"/>
    <w:rsid w:val="00BB0139"/>
    <w:rsid w:val="00C00E53"/>
    <w:rsid w:val="00C2303B"/>
    <w:rsid w:val="00C32799"/>
    <w:rsid w:val="00D37198"/>
    <w:rsid w:val="00DA6573"/>
    <w:rsid w:val="00DB0A18"/>
    <w:rsid w:val="00E50DE1"/>
    <w:rsid w:val="00EA1754"/>
    <w:rsid w:val="00EA3506"/>
    <w:rsid w:val="00EE356F"/>
    <w:rsid w:val="00F977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4FDB6"/>
  <w15:docId w15:val="{F73FB416-E14C-4016-A310-6144502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pPr>
      <w:suppressAutoHyphens/>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character" w:styleId="Sidetal">
    <w:name w:val="page number"/>
    <w:basedOn w:val="Standardskrifttypeiafsnit"/>
    <w:rsid w:val="004138C9"/>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character" w:customStyle="1" w:styleId="BrdtekstTegn">
    <w:name w:val="Brødtekst Tegn"/>
    <w:basedOn w:val="Standardskrifttypeiafsnit"/>
    <w:link w:val="Brdtekst"/>
    <w:rsid w:val="0099003E"/>
    <w:rPr>
      <w:spacing w:val="2"/>
      <w:sz w:val="24"/>
      <w:lang w:val="x-none" w:eastAsia="en-US"/>
    </w:rPr>
  </w:style>
  <w:style w:type="character" w:styleId="Kommentarhenvisning">
    <w:name w:val="annotation reference"/>
    <w:basedOn w:val="Standardskrifttypeiafsnit"/>
    <w:uiPriority w:val="99"/>
    <w:semiHidden/>
    <w:unhideWhenUsed/>
    <w:rsid w:val="0006051B"/>
    <w:rPr>
      <w:sz w:val="16"/>
      <w:szCs w:val="16"/>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character" w:customStyle="1" w:styleId="KommentaremneTegn">
    <w:name w:val="Kommentaremne Tegn"/>
    <w:basedOn w:val="KommentartekstTegn"/>
    <w:link w:val="Kommentaremne"/>
    <w:uiPriority w:val="99"/>
    <w:semiHidden/>
    <w:rsid w:val="0006051B"/>
    <w:rPr>
      <w:rFonts w:ascii="Arial" w:hAnsi="Arial"/>
      <w:b/>
      <w:b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styleId="Overskrift">
    <w:name w:val="TOC 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paragraph" w:styleId="Liste">
    <w:name w:val="List"/>
    <w:basedOn w:val="Brdtekst"/>
    <w:rPr>
      <w:rFonts w:cs="FreeSans"/>
    </w:rPr>
  </w:style>
  <w:style w:type="paragraph" w:styleId="Billedtekst">
    <w:name w:val="caption"/>
    <w:basedOn w:val="Normal"/>
    <w:pPr>
      <w:suppressLineNumbers/>
      <w:spacing w:before="120" w:after="120"/>
    </w:pPr>
    <w:rPr>
      <w:rFonts w:cs="FreeSans"/>
      <w:i/>
      <w:iCs/>
      <w:szCs w:val="24"/>
    </w:rPr>
  </w:style>
  <w:style w:type="paragraph" w:customStyle="1" w:styleId="Indeks">
    <w:name w:val="Indeks"/>
    <w:basedOn w:val="Normal"/>
    <w:pPr>
      <w:suppressLineNumbers/>
    </w:pPr>
    <w:rPr>
      <w:rFonts w:cs="FreeSans"/>
    </w:rPr>
  </w:style>
  <w:style w:type="paragraph" w:styleId="Sidefod">
    <w:name w:val="footer"/>
    <w:basedOn w:val="Normal"/>
    <w:rsid w:val="004138C9"/>
    <w:pPr>
      <w:tabs>
        <w:tab w:val="center" w:pos="4819"/>
        <w:tab w:val="right" w:pos="9638"/>
      </w:tabs>
    </w:pPr>
  </w:style>
  <w:style w:type="paragraph" w:styleId="NormalWeb">
    <w:name w:val="Normal (Web)"/>
    <w:basedOn w:val="Normal"/>
    <w:uiPriority w:val="99"/>
    <w:rsid w:val="004138C9"/>
    <w:pPr>
      <w:spacing w:after="280"/>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suppressAutoHyphens/>
    </w:pPr>
    <w:rPr>
      <w:color w:val="000000"/>
      <w:sz w:val="24"/>
      <w:szCs w:val="24"/>
    </w:rPr>
  </w:style>
  <w:style w:type="paragraph" w:styleId="Kommentartekst">
    <w:name w:val="annotation text"/>
    <w:basedOn w:val="Normal"/>
    <w:link w:val="KommentartekstTegn"/>
    <w:uiPriority w:val="99"/>
    <w:semiHidden/>
    <w:unhideWhenUsed/>
    <w:rsid w:val="0006051B"/>
    <w:rPr>
      <w:sz w:val="20"/>
    </w:rPr>
  </w:style>
  <w:style w:type="paragraph" w:styleId="Kommentaremne">
    <w:name w:val="annotation subject"/>
    <w:basedOn w:val="Kommentartekst"/>
    <w:link w:val="KommentaremneTegn"/>
    <w:uiPriority w:val="99"/>
    <w:semiHidden/>
    <w:unhideWhenUsed/>
    <w:rsid w:val="0006051B"/>
    <w:rPr>
      <w:b/>
      <w:bCs/>
    </w:rPr>
  </w:style>
  <w:style w:type="paragraph" w:customStyle="1" w:styleId="Enhed">
    <w:name w:val="Enhed"/>
    <w:basedOn w:val="Normal"/>
    <w:rsid w:val="00BA7748"/>
    <w:pPr>
      <w:spacing w:line="280" w:lineRule="exact"/>
    </w:pPr>
    <w:rPr>
      <w:b/>
      <w:caps/>
      <w:sz w:val="15"/>
      <w:lang w:val="en-GB" w:eastAsia="en-US"/>
    </w:rPr>
  </w:style>
  <w:style w:type="paragraph" w:customStyle="1" w:styleId="Rammeindhold">
    <w:name w:val="Rammeindhold"/>
    <w:basedOn w:val="Normal"/>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DBA7-9DA0-48B6-925C-3BB42010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1482</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Skema til redegørelse for virksomhedsledelse, jf. ÅRL § 107 b.</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Henri Nissen</cp:lastModifiedBy>
  <cp:revision>2</cp:revision>
  <cp:lastPrinted>2021-05-19T08:24:00Z</cp:lastPrinted>
  <dcterms:created xsi:type="dcterms:W3CDTF">2023-05-25T09:44:00Z</dcterms:created>
  <dcterms:modified xsi:type="dcterms:W3CDTF">2023-05-25T09:44:00Z</dcterms:modified>
  <dc:language>da-DK</dc:language>
</cp:coreProperties>
</file>